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17C51" w14:textId="77777777" w:rsidR="00BD172D" w:rsidRPr="008E229A" w:rsidRDefault="00D9074F">
      <w:pPr>
        <w:rPr>
          <w:rFonts w:ascii="Calibri" w:hAnsi="Calibri"/>
          <w:noProof/>
          <w:lang w:val="en-US"/>
        </w:rPr>
      </w:pPr>
      <w:r w:rsidRPr="008E229A">
        <w:rPr>
          <w:rFonts w:ascii="Calibri" w:hAnsi="Calibri"/>
          <w:noProof/>
          <w:lang w:eastAsia="en-GB"/>
        </w:rPr>
        <w:drawing>
          <wp:anchor distT="0" distB="0" distL="114300" distR="114300" simplePos="0" relativeHeight="251659264" behindDoc="1" locked="1" layoutInCell="1" allowOverlap="0" wp14:anchorId="3C2FBD1D" wp14:editId="17877BD0">
            <wp:simplePos x="0" y="0"/>
            <wp:positionH relativeFrom="column">
              <wp:posOffset>-1188720</wp:posOffset>
            </wp:positionH>
            <wp:positionV relativeFrom="page">
              <wp:posOffset>-59055</wp:posOffset>
            </wp:positionV>
            <wp:extent cx="7641590" cy="107950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TEMPLATE.jpg"/>
                    <pic:cNvPicPr/>
                  </pic:nvPicPr>
                  <pic:blipFill>
                    <a:blip r:embed="rId6">
                      <a:extLst>
                        <a:ext uri="{28A0092B-C50C-407E-A947-70E740481C1C}">
                          <a14:useLocalDpi xmlns:a14="http://schemas.microsoft.com/office/drawing/2010/main" val="0"/>
                        </a:ext>
                      </a:extLst>
                    </a:blip>
                    <a:stretch>
                      <a:fillRect/>
                    </a:stretch>
                  </pic:blipFill>
                  <pic:spPr>
                    <a:xfrm>
                      <a:off x="0" y="0"/>
                      <a:ext cx="7641590" cy="10795000"/>
                    </a:xfrm>
                    <a:prstGeom prst="rect">
                      <a:avLst/>
                    </a:prstGeom>
                  </pic:spPr>
                </pic:pic>
              </a:graphicData>
            </a:graphic>
            <wp14:sizeRelH relativeFrom="page">
              <wp14:pctWidth>0</wp14:pctWidth>
            </wp14:sizeRelH>
            <wp14:sizeRelV relativeFrom="page">
              <wp14:pctHeight>0</wp14:pctHeight>
            </wp14:sizeRelV>
          </wp:anchor>
        </w:drawing>
      </w:r>
    </w:p>
    <w:p w14:paraId="653B0EA8" w14:textId="77777777" w:rsidR="00D9074F" w:rsidRPr="008E229A" w:rsidRDefault="00D9074F">
      <w:pPr>
        <w:rPr>
          <w:rFonts w:ascii="Calibri" w:hAnsi="Calibri"/>
          <w:noProof/>
          <w:lang w:val="en-US"/>
        </w:rPr>
      </w:pPr>
    </w:p>
    <w:p w14:paraId="25AE3E11" w14:textId="77777777" w:rsidR="00D9074F" w:rsidRPr="008E229A" w:rsidRDefault="00D9074F">
      <w:pPr>
        <w:rPr>
          <w:rFonts w:ascii="Calibri" w:hAnsi="Calibri"/>
          <w:noProof/>
          <w:lang w:val="en-US"/>
        </w:rPr>
      </w:pPr>
    </w:p>
    <w:p w14:paraId="288FCF65" w14:textId="77777777" w:rsidR="00D9074F" w:rsidRPr="008E229A" w:rsidRDefault="00D9074F">
      <w:pPr>
        <w:rPr>
          <w:rFonts w:ascii="Calibri" w:hAnsi="Calibri"/>
          <w:noProof/>
          <w:lang w:val="en-US"/>
        </w:rPr>
      </w:pPr>
    </w:p>
    <w:p w14:paraId="30141887" w14:textId="77777777" w:rsidR="00D9074F" w:rsidRPr="008E229A" w:rsidRDefault="00D9074F">
      <w:pPr>
        <w:rPr>
          <w:rFonts w:ascii="Calibri" w:hAnsi="Calibri"/>
          <w:noProof/>
          <w:lang w:val="en-US"/>
        </w:rPr>
      </w:pPr>
    </w:p>
    <w:tbl>
      <w:tblPr>
        <w:tblStyle w:val="TableGrid"/>
        <w:tblW w:w="9606" w:type="dxa"/>
        <w:tblInd w:w="-567" w:type="dxa"/>
        <w:tblLook w:val="04A0" w:firstRow="1" w:lastRow="0" w:firstColumn="1" w:lastColumn="0" w:noHBand="0" w:noVBand="1"/>
      </w:tblPr>
      <w:tblGrid>
        <w:gridCol w:w="1215"/>
        <w:gridCol w:w="1290"/>
        <w:gridCol w:w="7126"/>
      </w:tblGrid>
      <w:tr w:rsidR="00B2531D" w:rsidRPr="008E229A" w14:paraId="4D8DC44D" w14:textId="77777777" w:rsidTr="00272654">
        <w:trPr>
          <w:trHeight w:val="336"/>
        </w:trPr>
        <w:tc>
          <w:tcPr>
            <w:tcW w:w="1384" w:type="dxa"/>
          </w:tcPr>
          <w:p w14:paraId="5E690254" w14:textId="3E31E4A0" w:rsidR="00B2531D" w:rsidRPr="008E229A" w:rsidRDefault="00B2531D" w:rsidP="00CA40C9">
            <w:pPr>
              <w:spacing w:line="240" w:lineRule="auto"/>
              <w:rPr>
                <w:rFonts w:ascii="Calibri" w:hAnsi="Calibri"/>
                <w:b/>
                <w:noProof/>
                <w:lang w:val="en-US"/>
              </w:rPr>
            </w:pPr>
            <w:r w:rsidRPr="008E229A">
              <w:rPr>
                <w:rFonts w:ascii="Calibri" w:hAnsi="Calibri"/>
                <w:b/>
                <w:noProof/>
                <w:lang w:val="en-US"/>
              </w:rPr>
              <w:t>Stage</w:t>
            </w:r>
          </w:p>
        </w:tc>
        <w:tc>
          <w:tcPr>
            <w:tcW w:w="2648" w:type="dxa"/>
          </w:tcPr>
          <w:p w14:paraId="7D8B4267" w14:textId="35DA5B1A" w:rsidR="00B2531D" w:rsidRPr="008E229A" w:rsidRDefault="00B2531D" w:rsidP="00CA40C9">
            <w:pPr>
              <w:spacing w:line="240" w:lineRule="auto"/>
              <w:rPr>
                <w:rFonts w:ascii="Calibri" w:hAnsi="Calibri"/>
                <w:b/>
                <w:noProof/>
                <w:lang w:val="en-US"/>
              </w:rPr>
            </w:pPr>
            <w:r w:rsidRPr="008E229A">
              <w:rPr>
                <w:rFonts w:ascii="Calibri" w:hAnsi="Calibri"/>
                <w:b/>
                <w:noProof/>
                <w:lang w:val="en-US"/>
              </w:rPr>
              <w:t xml:space="preserve">Programme </w:t>
            </w:r>
          </w:p>
        </w:tc>
        <w:tc>
          <w:tcPr>
            <w:tcW w:w="5574" w:type="dxa"/>
          </w:tcPr>
          <w:p w14:paraId="627F6D37" w14:textId="02A57CC1" w:rsidR="00B2531D" w:rsidRPr="008E229A" w:rsidRDefault="00383C72" w:rsidP="00CA40C9">
            <w:pPr>
              <w:spacing w:line="240" w:lineRule="auto"/>
              <w:rPr>
                <w:rFonts w:ascii="Calibri" w:hAnsi="Calibri"/>
                <w:b/>
                <w:noProof/>
                <w:lang w:val="en-US"/>
              </w:rPr>
            </w:pPr>
            <w:r w:rsidRPr="008E229A">
              <w:rPr>
                <w:rFonts w:ascii="Calibri" w:hAnsi="Calibri"/>
                <w:b/>
                <w:noProof/>
                <w:lang w:val="en-US"/>
              </w:rPr>
              <w:t>Details of Offer</w:t>
            </w:r>
          </w:p>
        </w:tc>
      </w:tr>
      <w:tr w:rsidR="00272654" w:rsidRPr="008E229A" w14:paraId="61C0E415" w14:textId="77777777" w:rsidTr="00537CDE">
        <w:tc>
          <w:tcPr>
            <w:tcW w:w="1384" w:type="dxa"/>
            <w:vMerge w:val="restart"/>
          </w:tcPr>
          <w:p w14:paraId="58F0F56D" w14:textId="2F0449B0" w:rsidR="00272654" w:rsidRDefault="00272654" w:rsidP="00CA40C9">
            <w:pPr>
              <w:spacing w:line="240" w:lineRule="auto"/>
              <w:rPr>
                <w:rFonts w:ascii="Calibri" w:hAnsi="Calibri"/>
                <w:b/>
                <w:noProof/>
                <w:lang w:val="en-US"/>
              </w:rPr>
            </w:pPr>
            <w:r w:rsidRPr="008E229A">
              <w:rPr>
                <w:rFonts w:ascii="Calibri" w:hAnsi="Calibri"/>
                <w:b/>
                <w:noProof/>
                <w:lang w:val="en-US"/>
              </w:rPr>
              <w:t>Antenatal</w:t>
            </w:r>
            <w:r w:rsidR="00121FBA">
              <w:rPr>
                <w:rFonts w:ascii="Calibri" w:hAnsi="Calibri"/>
                <w:b/>
                <w:noProof/>
                <w:lang w:val="en-US"/>
              </w:rPr>
              <w:t>/</w:t>
            </w:r>
          </w:p>
          <w:p w14:paraId="52B09856" w14:textId="528BBEC7" w:rsidR="00121FBA" w:rsidRPr="008E229A" w:rsidRDefault="00121FBA" w:rsidP="00CA40C9">
            <w:pPr>
              <w:spacing w:line="240" w:lineRule="auto"/>
              <w:rPr>
                <w:rFonts w:ascii="Calibri" w:hAnsi="Calibri"/>
                <w:b/>
                <w:noProof/>
                <w:lang w:val="en-US"/>
              </w:rPr>
            </w:pPr>
            <w:r>
              <w:rPr>
                <w:rFonts w:ascii="Calibri" w:hAnsi="Calibri"/>
                <w:b/>
                <w:noProof/>
                <w:lang w:val="en-US"/>
              </w:rPr>
              <w:t>Perinatal</w:t>
            </w:r>
          </w:p>
        </w:tc>
        <w:tc>
          <w:tcPr>
            <w:tcW w:w="2648" w:type="dxa"/>
          </w:tcPr>
          <w:p w14:paraId="5BD0F754" w14:textId="58BEBE6B" w:rsidR="00272654" w:rsidRPr="008E229A" w:rsidRDefault="00272654" w:rsidP="00CA40C9">
            <w:pPr>
              <w:spacing w:line="240" w:lineRule="auto"/>
              <w:rPr>
                <w:rFonts w:ascii="Calibri" w:hAnsi="Calibri"/>
                <w:noProof/>
                <w:lang w:val="en-US"/>
              </w:rPr>
            </w:pPr>
            <w:r w:rsidRPr="008E229A">
              <w:rPr>
                <w:rFonts w:ascii="Calibri" w:hAnsi="Calibri"/>
              </w:rPr>
              <w:t>BRI antenatal programme</w:t>
            </w:r>
          </w:p>
        </w:tc>
        <w:tc>
          <w:tcPr>
            <w:tcW w:w="5574" w:type="dxa"/>
          </w:tcPr>
          <w:p w14:paraId="150D503C" w14:textId="77777777" w:rsidR="008E229A" w:rsidRPr="008E229A" w:rsidRDefault="008E229A" w:rsidP="008E229A">
            <w:pPr>
              <w:shd w:val="clear" w:color="auto" w:fill="FFFFFF" w:themeFill="background1"/>
              <w:rPr>
                <w:rFonts w:asciiTheme="majorHAnsi" w:hAnsiTheme="majorHAnsi"/>
              </w:rPr>
            </w:pPr>
            <w:r w:rsidRPr="008E229A">
              <w:rPr>
                <w:rFonts w:asciiTheme="majorHAnsi" w:hAnsiTheme="majorHAnsi"/>
              </w:rPr>
              <w:t>Facebook page offering FAQ</w:t>
            </w:r>
          </w:p>
          <w:p w14:paraId="3ACBD342" w14:textId="77777777" w:rsidR="008E229A" w:rsidRPr="008E229A" w:rsidRDefault="008E229A" w:rsidP="008E229A">
            <w:pPr>
              <w:shd w:val="clear" w:color="auto" w:fill="FFFFFF" w:themeFill="background1"/>
              <w:rPr>
                <w:rFonts w:asciiTheme="majorHAnsi" w:hAnsiTheme="majorHAnsi"/>
              </w:rPr>
            </w:pPr>
            <w:r w:rsidRPr="008E229A">
              <w:rPr>
                <w:rFonts w:asciiTheme="majorHAnsi" w:hAnsiTheme="majorHAnsi"/>
              </w:rPr>
              <w:t>https://www.facebook.com/BTHFTMaternity/</w:t>
            </w:r>
          </w:p>
          <w:p w14:paraId="1FDD2E9A" w14:textId="69A41A20" w:rsidR="00272654" w:rsidRPr="00121FBA" w:rsidRDefault="008E229A" w:rsidP="00CA40C9">
            <w:pPr>
              <w:spacing w:line="240" w:lineRule="auto"/>
              <w:rPr>
                <w:rFonts w:asciiTheme="majorHAnsi" w:hAnsiTheme="majorHAnsi"/>
                <w:noProof/>
                <w:lang w:val="en-US"/>
              </w:rPr>
            </w:pPr>
            <w:r w:rsidRPr="00121FBA">
              <w:rPr>
                <w:rFonts w:asciiTheme="majorHAnsi" w:hAnsiTheme="majorHAnsi"/>
                <w:noProof/>
                <w:lang w:val="en-US"/>
              </w:rPr>
              <w:t>Maternity  website with videos and interactive stork walk</w:t>
            </w:r>
          </w:p>
          <w:p w14:paraId="7AAD346B" w14:textId="639184F5" w:rsidR="008E229A" w:rsidRPr="008E229A" w:rsidRDefault="008E229A" w:rsidP="008E229A">
            <w:pPr>
              <w:rPr>
                <w:rFonts w:asciiTheme="majorHAnsi" w:eastAsia="Times New Roman" w:hAnsiTheme="majorHAnsi" w:cs="Arial"/>
                <w:color w:val="000000"/>
              </w:rPr>
            </w:pPr>
            <w:hyperlink r:id="rId7" w:history="1">
              <w:r w:rsidRPr="00121FBA">
                <w:rPr>
                  <w:rStyle w:val="Hyperlink"/>
                  <w:rFonts w:asciiTheme="majorHAnsi" w:eastAsia="Times New Roman" w:hAnsiTheme="majorHAnsi" w:cs="Arial"/>
                  <w:color w:val="auto"/>
                </w:rPr>
                <w:t>https://www.bradfordhospitals.nhs.uk/womens-and-newborn-unit/</w:t>
              </w:r>
            </w:hyperlink>
          </w:p>
        </w:tc>
      </w:tr>
      <w:tr w:rsidR="00272654" w:rsidRPr="008E229A" w14:paraId="69FFDC21" w14:textId="77777777" w:rsidTr="00537CDE">
        <w:tc>
          <w:tcPr>
            <w:tcW w:w="1384" w:type="dxa"/>
            <w:vMerge/>
          </w:tcPr>
          <w:p w14:paraId="3FFAD32B" w14:textId="03518691" w:rsidR="00272654" w:rsidRPr="008E229A" w:rsidRDefault="00272654" w:rsidP="00CA40C9">
            <w:pPr>
              <w:spacing w:line="240" w:lineRule="auto"/>
              <w:rPr>
                <w:rFonts w:ascii="Calibri" w:hAnsi="Calibri"/>
                <w:noProof/>
                <w:lang w:val="en-US"/>
              </w:rPr>
            </w:pPr>
          </w:p>
        </w:tc>
        <w:tc>
          <w:tcPr>
            <w:tcW w:w="2648" w:type="dxa"/>
          </w:tcPr>
          <w:p w14:paraId="1483F4C9" w14:textId="04471295" w:rsidR="00272654" w:rsidRPr="008E229A" w:rsidRDefault="00272654" w:rsidP="00CA40C9">
            <w:pPr>
              <w:spacing w:line="240" w:lineRule="auto"/>
              <w:rPr>
                <w:rFonts w:ascii="Calibri" w:hAnsi="Calibri"/>
                <w:noProof/>
                <w:lang w:val="en-US"/>
              </w:rPr>
            </w:pPr>
            <w:r w:rsidRPr="008E229A">
              <w:rPr>
                <w:rFonts w:ascii="Calibri" w:hAnsi="Calibri"/>
              </w:rPr>
              <w:t>AGH antenatal programme</w:t>
            </w:r>
          </w:p>
        </w:tc>
        <w:tc>
          <w:tcPr>
            <w:tcW w:w="5574" w:type="dxa"/>
          </w:tcPr>
          <w:p w14:paraId="3D754400" w14:textId="77777777" w:rsidR="008E229A" w:rsidRPr="008E229A" w:rsidRDefault="008E229A" w:rsidP="008E229A">
            <w:pPr>
              <w:shd w:val="clear" w:color="auto" w:fill="FFFFFF" w:themeFill="background1"/>
              <w:rPr>
                <w:rFonts w:asciiTheme="majorHAnsi" w:hAnsiTheme="majorHAnsi"/>
              </w:rPr>
            </w:pPr>
            <w:r w:rsidRPr="008E229A">
              <w:rPr>
                <w:rFonts w:asciiTheme="majorHAnsi" w:hAnsiTheme="majorHAnsi"/>
              </w:rPr>
              <w:t>Facebook page offering FAQ</w:t>
            </w:r>
          </w:p>
          <w:p w14:paraId="25528688" w14:textId="56BE7C14" w:rsidR="00272654" w:rsidRPr="008E229A" w:rsidRDefault="008E229A" w:rsidP="008E229A">
            <w:pPr>
              <w:spacing w:line="240" w:lineRule="auto"/>
              <w:rPr>
                <w:rFonts w:asciiTheme="majorHAnsi" w:hAnsiTheme="majorHAnsi"/>
                <w:noProof/>
                <w:lang w:val="en-US"/>
              </w:rPr>
            </w:pPr>
            <w:hyperlink r:id="rId8" w:history="1">
              <w:r w:rsidRPr="008E229A">
                <w:rPr>
                  <w:rFonts w:asciiTheme="majorHAnsi" w:eastAsia="Calibri" w:hAnsiTheme="majorHAnsi" w:cs="Times New Roman"/>
                  <w:u w:val="single"/>
                </w:rPr>
                <w:t>https://www.facebook.com/pg/airedalemidwives/events/?ref=page_internal</w:t>
              </w:r>
            </w:hyperlink>
          </w:p>
        </w:tc>
      </w:tr>
      <w:tr w:rsidR="00272654" w:rsidRPr="008E229A" w14:paraId="4886DA8F" w14:textId="77777777" w:rsidTr="00537CDE">
        <w:tc>
          <w:tcPr>
            <w:tcW w:w="1384" w:type="dxa"/>
            <w:vMerge/>
          </w:tcPr>
          <w:p w14:paraId="17ACDE32" w14:textId="77777777" w:rsidR="00272654" w:rsidRPr="008E229A" w:rsidRDefault="00272654" w:rsidP="00CA40C9">
            <w:pPr>
              <w:spacing w:line="240" w:lineRule="auto"/>
              <w:rPr>
                <w:rFonts w:ascii="Calibri" w:hAnsi="Calibri"/>
                <w:noProof/>
                <w:lang w:val="en-US"/>
              </w:rPr>
            </w:pPr>
          </w:p>
        </w:tc>
        <w:tc>
          <w:tcPr>
            <w:tcW w:w="2648" w:type="dxa"/>
          </w:tcPr>
          <w:p w14:paraId="5DD4CF79" w14:textId="6DBF3BCD" w:rsidR="00272654" w:rsidRPr="008E229A" w:rsidRDefault="00272654" w:rsidP="00CA40C9">
            <w:pPr>
              <w:spacing w:line="240" w:lineRule="auto"/>
              <w:rPr>
                <w:rFonts w:ascii="Calibri" w:hAnsi="Calibri"/>
                <w:noProof/>
                <w:lang w:val="en-US"/>
              </w:rPr>
            </w:pPr>
            <w:r w:rsidRPr="008E229A">
              <w:rPr>
                <w:rFonts w:ascii="Calibri" w:hAnsi="Calibri"/>
              </w:rPr>
              <w:t>Antenatal classes</w:t>
            </w:r>
          </w:p>
        </w:tc>
        <w:tc>
          <w:tcPr>
            <w:tcW w:w="5574" w:type="dxa"/>
          </w:tcPr>
          <w:p w14:paraId="5C661FCE" w14:textId="5544B8BE" w:rsidR="00272654" w:rsidRPr="008E229A" w:rsidRDefault="00272654" w:rsidP="00956614">
            <w:pPr>
              <w:shd w:val="clear" w:color="auto" w:fill="FFFFFF" w:themeFill="background1"/>
              <w:rPr>
                <w:rFonts w:ascii="Calibri" w:hAnsi="Calibri"/>
              </w:rPr>
            </w:pPr>
            <w:r w:rsidRPr="008E229A">
              <w:rPr>
                <w:rFonts w:ascii="Calibri" w:hAnsi="Calibri"/>
              </w:rPr>
              <w:t>Families across the district can join antenatal education from B</w:t>
            </w:r>
            <w:r w:rsidR="008E229A" w:rsidRPr="008E229A">
              <w:rPr>
                <w:rFonts w:ascii="Calibri" w:hAnsi="Calibri"/>
              </w:rPr>
              <w:t xml:space="preserve">etter </w:t>
            </w:r>
            <w:r w:rsidRPr="008E229A">
              <w:rPr>
                <w:rFonts w:ascii="Calibri" w:hAnsi="Calibri"/>
              </w:rPr>
              <w:t>S</w:t>
            </w:r>
            <w:r w:rsidR="008E229A" w:rsidRPr="008E229A">
              <w:rPr>
                <w:rFonts w:ascii="Calibri" w:hAnsi="Calibri"/>
              </w:rPr>
              <w:t xml:space="preserve">tart </w:t>
            </w:r>
            <w:r w:rsidRPr="008E229A">
              <w:rPr>
                <w:rFonts w:ascii="Calibri" w:hAnsi="Calibri"/>
              </w:rPr>
              <w:t>B</w:t>
            </w:r>
            <w:r w:rsidR="008E229A" w:rsidRPr="008E229A">
              <w:rPr>
                <w:rFonts w:ascii="Calibri" w:hAnsi="Calibri"/>
              </w:rPr>
              <w:t>radford</w:t>
            </w:r>
            <w:r w:rsidRPr="008E229A">
              <w:rPr>
                <w:rFonts w:ascii="Calibri" w:hAnsi="Calibri"/>
              </w:rPr>
              <w:t xml:space="preserve"> via Zoom by booking on at </w:t>
            </w:r>
            <w:hyperlink r:id="rId9" w:history="1">
              <w:r w:rsidRPr="008E229A">
                <w:rPr>
                  <w:rStyle w:val="Hyperlink"/>
                  <w:rFonts w:ascii="Calibri" w:hAnsi="Calibri"/>
                  <w:color w:val="auto"/>
                </w:rPr>
                <w:t>hello@betterstartbradford.org.uk</w:t>
              </w:r>
            </w:hyperlink>
          </w:p>
          <w:p w14:paraId="48282E59" w14:textId="13E6FF4F" w:rsidR="00272654" w:rsidRPr="008E229A" w:rsidRDefault="00272654" w:rsidP="00CA40C9">
            <w:pPr>
              <w:spacing w:line="240" w:lineRule="auto"/>
              <w:rPr>
                <w:rFonts w:ascii="Calibri" w:hAnsi="Calibri"/>
                <w:noProof/>
                <w:lang w:val="en-US"/>
              </w:rPr>
            </w:pPr>
            <w:r w:rsidRPr="008E229A">
              <w:rPr>
                <w:rFonts w:ascii="Calibri" w:hAnsi="Calibri"/>
              </w:rPr>
              <w:t>Those currently waiting W</w:t>
            </w:r>
            <w:r w:rsidR="008E229A">
              <w:rPr>
                <w:rFonts w:ascii="Calibri" w:hAnsi="Calibri"/>
              </w:rPr>
              <w:t xml:space="preserve">elcome </w:t>
            </w:r>
            <w:r w:rsidRPr="008E229A">
              <w:rPr>
                <w:rFonts w:ascii="Calibri" w:hAnsi="Calibri"/>
              </w:rPr>
              <w:t>T</w:t>
            </w:r>
            <w:r w:rsidR="008E229A">
              <w:rPr>
                <w:rFonts w:ascii="Calibri" w:hAnsi="Calibri"/>
              </w:rPr>
              <w:t xml:space="preserve">o </w:t>
            </w:r>
            <w:r w:rsidRPr="008E229A">
              <w:rPr>
                <w:rFonts w:ascii="Calibri" w:hAnsi="Calibri"/>
              </w:rPr>
              <w:t>T</w:t>
            </w:r>
            <w:r w:rsidR="008E229A">
              <w:rPr>
                <w:rFonts w:ascii="Calibri" w:hAnsi="Calibri"/>
              </w:rPr>
              <w:t xml:space="preserve">he </w:t>
            </w:r>
            <w:r w:rsidRPr="008E229A">
              <w:rPr>
                <w:rFonts w:ascii="Calibri" w:hAnsi="Calibri"/>
              </w:rPr>
              <w:t>W</w:t>
            </w:r>
            <w:r w:rsidR="008E229A">
              <w:rPr>
                <w:rFonts w:ascii="Calibri" w:hAnsi="Calibri"/>
              </w:rPr>
              <w:t>orld offered 121 provision from family hubs</w:t>
            </w:r>
          </w:p>
        </w:tc>
      </w:tr>
      <w:tr w:rsidR="00272654" w:rsidRPr="008E229A" w14:paraId="152F866E" w14:textId="77777777" w:rsidTr="00537CDE">
        <w:tc>
          <w:tcPr>
            <w:tcW w:w="1384" w:type="dxa"/>
            <w:vMerge/>
          </w:tcPr>
          <w:p w14:paraId="787B6BB3" w14:textId="77777777" w:rsidR="00272654" w:rsidRPr="008E229A" w:rsidRDefault="00272654" w:rsidP="00CA40C9">
            <w:pPr>
              <w:spacing w:line="240" w:lineRule="auto"/>
              <w:rPr>
                <w:rFonts w:ascii="Calibri" w:hAnsi="Calibri"/>
                <w:noProof/>
                <w:lang w:val="en-US"/>
              </w:rPr>
            </w:pPr>
          </w:p>
        </w:tc>
        <w:tc>
          <w:tcPr>
            <w:tcW w:w="2648" w:type="dxa"/>
          </w:tcPr>
          <w:p w14:paraId="31DFA45E" w14:textId="687544B0" w:rsidR="00272654" w:rsidRPr="008E229A" w:rsidRDefault="00272654" w:rsidP="00CA40C9">
            <w:pPr>
              <w:spacing w:line="240" w:lineRule="auto"/>
              <w:rPr>
                <w:rFonts w:ascii="Calibri" w:hAnsi="Calibri"/>
                <w:noProof/>
                <w:lang w:val="en-US"/>
              </w:rPr>
            </w:pPr>
            <w:r w:rsidRPr="008E229A">
              <w:rPr>
                <w:rFonts w:ascii="Calibri" w:hAnsi="Calibri"/>
              </w:rPr>
              <w:t>Baby steps</w:t>
            </w:r>
          </w:p>
        </w:tc>
        <w:tc>
          <w:tcPr>
            <w:tcW w:w="5574" w:type="dxa"/>
          </w:tcPr>
          <w:p w14:paraId="75D8F830" w14:textId="77777777" w:rsidR="00272654" w:rsidRPr="008E229A" w:rsidRDefault="00272654" w:rsidP="00956614">
            <w:pPr>
              <w:shd w:val="clear" w:color="auto" w:fill="FFFFFF" w:themeFill="background1"/>
              <w:rPr>
                <w:rStyle w:val="Hyperlink"/>
                <w:rFonts w:ascii="Calibri" w:hAnsi="Calibri" w:cs="Calibri"/>
                <w:color w:val="auto"/>
                <w:shd w:val="clear" w:color="auto" w:fill="FFFFFF"/>
              </w:rPr>
            </w:pPr>
            <w:r w:rsidRPr="008E229A">
              <w:rPr>
                <w:rFonts w:ascii="Calibri" w:hAnsi="Calibri" w:cs="Calibri"/>
                <w:shd w:val="clear" w:color="auto" w:fill="FFFFFF"/>
              </w:rPr>
              <w:t>The Baby Steps programme is now being delivered to families virtually. The team continues to take new referrals – </w:t>
            </w:r>
            <w:hyperlink r:id="rId10" w:tgtFrame="_blank" w:history="1">
              <w:r w:rsidRPr="008E229A">
                <w:rPr>
                  <w:rStyle w:val="Hyperlink"/>
                  <w:rFonts w:ascii="Calibri" w:hAnsi="Calibri" w:cs="Calibri"/>
                  <w:color w:val="auto"/>
                  <w:shd w:val="clear" w:color="auto" w:fill="FFFFFF"/>
                </w:rPr>
                <w:t>please download the referral form here (Word).</w:t>
              </w:r>
            </w:hyperlink>
          </w:p>
          <w:p w14:paraId="6BB18B07" w14:textId="1FB64AFE" w:rsidR="00272654" w:rsidRPr="008E229A" w:rsidRDefault="00272654" w:rsidP="00CA40C9">
            <w:pPr>
              <w:spacing w:line="240" w:lineRule="auto"/>
              <w:rPr>
                <w:rFonts w:ascii="Calibri" w:hAnsi="Calibri"/>
                <w:noProof/>
                <w:lang w:val="en-US"/>
              </w:rPr>
            </w:pPr>
            <w:r w:rsidRPr="008E229A">
              <w:rPr>
                <w:rStyle w:val="Strong"/>
                <w:rFonts w:ascii="Calibri" w:hAnsi="Calibri" w:cs="Calibri"/>
                <w:shd w:val="clear" w:color="auto" w:fill="FFFFFF"/>
              </w:rPr>
              <w:t>07738 888173 / </w:t>
            </w:r>
            <w:hyperlink r:id="rId11" w:tgtFrame="_blank" w:history="1">
              <w:r w:rsidRPr="008E229A">
                <w:rPr>
                  <w:rStyle w:val="Hyperlink"/>
                  <w:rFonts w:ascii="Calibri" w:hAnsi="Calibri" w:cs="Calibri"/>
                  <w:b/>
                  <w:bCs/>
                  <w:color w:val="auto"/>
                </w:rPr>
                <w:t>babysteps.bradford@actionforchildren.org.uk</w:t>
              </w:r>
            </w:hyperlink>
          </w:p>
        </w:tc>
      </w:tr>
      <w:tr w:rsidR="00272654" w:rsidRPr="008E229A" w14:paraId="0CCCBCA2" w14:textId="77777777" w:rsidTr="00537CDE">
        <w:tc>
          <w:tcPr>
            <w:tcW w:w="1384" w:type="dxa"/>
            <w:vMerge/>
          </w:tcPr>
          <w:p w14:paraId="3CE2DE6F" w14:textId="77777777" w:rsidR="00272654" w:rsidRPr="008E229A" w:rsidRDefault="00272654" w:rsidP="00CA40C9">
            <w:pPr>
              <w:spacing w:line="240" w:lineRule="auto"/>
              <w:rPr>
                <w:rFonts w:ascii="Calibri" w:hAnsi="Calibri"/>
                <w:noProof/>
                <w:lang w:val="en-US"/>
              </w:rPr>
            </w:pPr>
          </w:p>
        </w:tc>
        <w:tc>
          <w:tcPr>
            <w:tcW w:w="2648" w:type="dxa"/>
          </w:tcPr>
          <w:p w14:paraId="667C1D84" w14:textId="24497283" w:rsidR="00272654" w:rsidRPr="008E229A" w:rsidRDefault="00272654" w:rsidP="00CA40C9">
            <w:pPr>
              <w:spacing w:line="240" w:lineRule="auto"/>
              <w:rPr>
                <w:rFonts w:ascii="Calibri" w:hAnsi="Calibri"/>
              </w:rPr>
            </w:pPr>
            <w:r w:rsidRPr="008E229A">
              <w:rPr>
                <w:rFonts w:ascii="Calibri" w:hAnsi="Calibri"/>
              </w:rPr>
              <w:t>HAPPY</w:t>
            </w:r>
          </w:p>
        </w:tc>
        <w:tc>
          <w:tcPr>
            <w:tcW w:w="5574" w:type="dxa"/>
          </w:tcPr>
          <w:p w14:paraId="42853EF3" w14:textId="4482C20F" w:rsidR="00272654" w:rsidRPr="00D03249" w:rsidRDefault="00D03249" w:rsidP="00D03249">
            <w:pPr>
              <w:spacing w:after="240"/>
              <w:rPr>
                <w:rFonts w:asciiTheme="majorHAnsi" w:hAnsiTheme="majorHAnsi"/>
              </w:rPr>
            </w:pPr>
            <w:r w:rsidRPr="00D03249">
              <w:rPr>
                <w:rStyle w:val="Strong"/>
                <w:rFonts w:asciiTheme="majorHAnsi" w:hAnsiTheme="majorHAnsi"/>
                <w:b w:val="0"/>
                <w:bCs w:val="0"/>
                <w:color w:val="000000"/>
                <w:shd w:val="clear" w:color="auto" w:fill="FFFFFF"/>
              </w:rPr>
              <w:t xml:space="preserve">HAPPY is a free and friendly 12-week antenatal and post-natal programme for pregnant women with a BMI (Body Mass Index) greater than 25. </w:t>
            </w:r>
            <w:r w:rsidRPr="00D03249">
              <w:rPr>
                <w:rFonts w:asciiTheme="majorHAnsi" w:hAnsiTheme="majorHAnsi"/>
                <w:color w:val="000000"/>
                <w:shd w:val="clear" w:color="auto" w:fill="FFFFFF"/>
              </w:rPr>
              <w:t>Expectant mothers already signed up are being supported by phone. The team are taking new referrals from parents themselves and via professionals. Support will initially be provided via weekly phone calls. Contact</w:t>
            </w:r>
            <w:r w:rsidRPr="00D03249">
              <w:rPr>
                <w:rFonts w:asciiTheme="majorHAnsi" w:hAnsiTheme="majorHAnsi"/>
                <w:b/>
                <w:bCs/>
                <w:color w:val="000000"/>
                <w:shd w:val="clear" w:color="auto" w:fill="FFFFFF"/>
              </w:rPr>
              <w:t xml:space="preserve">: </w:t>
            </w:r>
            <w:r w:rsidRPr="00D03249">
              <w:rPr>
                <w:rStyle w:val="Strong"/>
                <w:rFonts w:asciiTheme="majorHAnsi" w:hAnsiTheme="majorHAnsi"/>
                <w:b w:val="0"/>
                <w:bCs w:val="0"/>
                <w:color w:val="000000"/>
                <w:shd w:val="clear" w:color="auto" w:fill="FFFFFF"/>
              </w:rPr>
              <w:t>07740 537810 / </w:t>
            </w:r>
            <w:hyperlink r:id="rId12" w:history="1">
              <w:r w:rsidRPr="00D03249">
                <w:rPr>
                  <w:rStyle w:val="Hyperlink"/>
                  <w:rFonts w:asciiTheme="majorHAnsi" w:hAnsiTheme="majorHAnsi"/>
                  <w:shd w:val="clear" w:color="auto" w:fill="FFFFFF"/>
                </w:rPr>
                <w:t>sonam.bhalla@barnardos.org.uk</w:t>
              </w:r>
            </w:hyperlink>
          </w:p>
        </w:tc>
      </w:tr>
      <w:tr w:rsidR="00D03249" w:rsidRPr="008E229A" w14:paraId="13331A15" w14:textId="77777777" w:rsidTr="00537CDE">
        <w:tc>
          <w:tcPr>
            <w:tcW w:w="1384" w:type="dxa"/>
            <w:vMerge/>
          </w:tcPr>
          <w:p w14:paraId="1E0DAE7D" w14:textId="77777777" w:rsidR="00D03249" w:rsidRPr="008E229A" w:rsidRDefault="00D03249" w:rsidP="00CA40C9">
            <w:pPr>
              <w:spacing w:line="240" w:lineRule="auto"/>
              <w:rPr>
                <w:rFonts w:ascii="Calibri" w:hAnsi="Calibri"/>
                <w:noProof/>
                <w:lang w:val="en-US"/>
              </w:rPr>
            </w:pPr>
          </w:p>
        </w:tc>
        <w:tc>
          <w:tcPr>
            <w:tcW w:w="2648" w:type="dxa"/>
          </w:tcPr>
          <w:p w14:paraId="0DEBAD22" w14:textId="19C71152" w:rsidR="00D03249" w:rsidRPr="008E229A" w:rsidRDefault="00D03249" w:rsidP="00CA40C9">
            <w:pPr>
              <w:spacing w:line="240" w:lineRule="auto"/>
              <w:rPr>
                <w:rFonts w:ascii="Calibri" w:hAnsi="Calibri"/>
              </w:rPr>
            </w:pPr>
            <w:r>
              <w:rPr>
                <w:rFonts w:ascii="Calibri" w:hAnsi="Calibri"/>
              </w:rPr>
              <w:t>Baby Buddy App</w:t>
            </w:r>
          </w:p>
        </w:tc>
        <w:tc>
          <w:tcPr>
            <w:tcW w:w="5574" w:type="dxa"/>
          </w:tcPr>
          <w:p w14:paraId="255D9BEA" w14:textId="7C09CB9C" w:rsidR="00D03249" w:rsidRPr="00D03249" w:rsidRDefault="00D03249" w:rsidP="00D03249">
            <w:pPr>
              <w:spacing w:after="240"/>
              <w:rPr>
                <w:rStyle w:val="Strong"/>
                <w:rFonts w:asciiTheme="majorHAnsi" w:hAnsiTheme="majorHAnsi"/>
                <w:b w:val="0"/>
                <w:bCs w:val="0"/>
                <w:color w:val="000000"/>
                <w:shd w:val="clear" w:color="auto" w:fill="FFFFFF"/>
              </w:rPr>
            </w:pPr>
            <w:r w:rsidRPr="008E229A">
              <w:rPr>
                <w:rStyle w:val="Strong"/>
                <w:rFonts w:ascii="Calibri" w:hAnsi="Calibri"/>
                <w:shd w:val="clear" w:color="auto" w:fill="FFFFFF"/>
              </w:rPr>
              <w:t>Download the </w:t>
            </w:r>
            <w:hyperlink r:id="rId13" w:tgtFrame="_blank" w:history="1">
              <w:r w:rsidRPr="008E229A">
                <w:rPr>
                  <w:rStyle w:val="Hyperlink"/>
                  <w:rFonts w:ascii="Calibri" w:hAnsi="Calibri"/>
                  <w:b/>
                  <w:bCs/>
                  <w:color w:val="auto"/>
                </w:rPr>
                <w:t>Baby Buddy</w:t>
              </w:r>
            </w:hyperlink>
            <w:r w:rsidRPr="008E229A">
              <w:rPr>
                <w:rStyle w:val="Strong"/>
                <w:rFonts w:ascii="Calibri" w:hAnsi="Calibri"/>
                <w:shd w:val="clear" w:color="auto" w:fill="FFFFFF"/>
              </w:rPr>
              <w:t> app</w:t>
            </w:r>
            <w:r w:rsidRPr="008E229A">
              <w:rPr>
                <w:rFonts w:ascii="Calibri" w:hAnsi="Calibri"/>
                <w:shd w:val="clear" w:color="auto" w:fill="FFFFFF"/>
              </w:rPr>
              <w:t> onto your phone. </w:t>
            </w:r>
            <w:hyperlink r:id="rId14" w:history="1">
              <w:r w:rsidRPr="008E229A">
                <w:rPr>
                  <w:rStyle w:val="Hyperlink"/>
                  <w:rFonts w:ascii="Calibri" w:hAnsi="Calibri"/>
                  <w:color w:val="auto"/>
                  <w:shd w:val="clear" w:color="auto" w:fill="FFFFFF"/>
                </w:rPr>
                <w:t>Baby Buddy</w:t>
              </w:r>
            </w:hyperlink>
            <w:r w:rsidRPr="008E229A">
              <w:rPr>
                <w:rFonts w:ascii="Calibri" w:hAnsi="Calibri"/>
                <w:shd w:val="clear" w:color="auto" w:fill="FFFFFF"/>
              </w:rPr>
              <w:t> is your personal baby expert, guiding you through pregnancy and the first six months of your baby’s life. </w:t>
            </w:r>
            <w:bookmarkStart w:id="0" w:name="_GoBack"/>
            <w:bookmarkEnd w:id="0"/>
          </w:p>
        </w:tc>
      </w:tr>
      <w:tr w:rsidR="00272654" w:rsidRPr="008E229A" w14:paraId="2F166DB6" w14:textId="77777777" w:rsidTr="00537CDE">
        <w:tc>
          <w:tcPr>
            <w:tcW w:w="1384" w:type="dxa"/>
            <w:vMerge/>
          </w:tcPr>
          <w:p w14:paraId="727FF4C5" w14:textId="77777777" w:rsidR="00272654" w:rsidRPr="008E229A" w:rsidRDefault="00272654" w:rsidP="00CA40C9">
            <w:pPr>
              <w:spacing w:line="240" w:lineRule="auto"/>
              <w:rPr>
                <w:rFonts w:ascii="Calibri" w:hAnsi="Calibri"/>
                <w:noProof/>
                <w:lang w:val="en-US"/>
              </w:rPr>
            </w:pPr>
          </w:p>
        </w:tc>
        <w:tc>
          <w:tcPr>
            <w:tcW w:w="2648" w:type="dxa"/>
          </w:tcPr>
          <w:p w14:paraId="31DE0F9F" w14:textId="0CA482C6" w:rsidR="00272654" w:rsidRPr="008E229A" w:rsidRDefault="00272654" w:rsidP="00CA40C9">
            <w:pPr>
              <w:spacing w:line="240" w:lineRule="auto"/>
              <w:rPr>
                <w:rFonts w:ascii="Calibri" w:hAnsi="Calibri"/>
              </w:rPr>
            </w:pPr>
            <w:r w:rsidRPr="008E229A">
              <w:rPr>
                <w:rFonts w:ascii="Calibri" w:hAnsi="Calibri"/>
              </w:rPr>
              <w:t>Perinatal support programme</w:t>
            </w:r>
          </w:p>
        </w:tc>
        <w:tc>
          <w:tcPr>
            <w:tcW w:w="5574" w:type="dxa"/>
          </w:tcPr>
          <w:p w14:paraId="1E39A9BE" w14:textId="77777777" w:rsidR="00272654" w:rsidRPr="008E229A" w:rsidRDefault="00272654" w:rsidP="00956614">
            <w:pPr>
              <w:shd w:val="clear" w:color="auto" w:fill="FFFFFF" w:themeFill="background1"/>
              <w:rPr>
                <w:rFonts w:ascii="Calibri" w:hAnsi="Calibri"/>
              </w:rPr>
            </w:pPr>
            <w:r w:rsidRPr="008E229A">
              <w:rPr>
                <w:rFonts w:ascii="Calibri" w:hAnsi="Calibri"/>
              </w:rPr>
              <w:t>Support for women with mild/moderate anxiety and depression over the phone/video call – currently accepting district wide referrals</w:t>
            </w:r>
          </w:p>
          <w:p w14:paraId="2F0A0960" w14:textId="2531A043" w:rsidR="00272654" w:rsidRPr="008E229A" w:rsidRDefault="00272654" w:rsidP="00956614">
            <w:pPr>
              <w:shd w:val="clear" w:color="auto" w:fill="FFFFFF" w:themeFill="background1"/>
              <w:rPr>
                <w:rFonts w:ascii="Calibri" w:hAnsi="Calibri" w:cs="Calibri"/>
                <w:shd w:val="clear" w:color="auto" w:fill="FFFFFF"/>
              </w:rPr>
            </w:pPr>
            <w:r w:rsidRPr="008E229A">
              <w:rPr>
                <w:rStyle w:val="Strong"/>
                <w:rFonts w:ascii="Calibri" w:hAnsi="Calibri"/>
                <w:shd w:val="clear" w:color="auto" w:fill="FFFFFF"/>
              </w:rPr>
              <w:t>For urgent queries ring: 01274 505034 / For non-urgent queries e-mail: </w:t>
            </w:r>
            <w:hyperlink r:id="rId15" w:tgtFrame="_blank" w:history="1">
              <w:r w:rsidRPr="008E229A">
                <w:rPr>
                  <w:rStyle w:val="Hyperlink"/>
                  <w:rFonts w:ascii="Calibri" w:hAnsi="Calibri"/>
                  <w:b/>
                  <w:bCs/>
                  <w:color w:val="auto"/>
                </w:rPr>
                <w:t>perinatalsupport@family-action.org.uk</w:t>
              </w:r>
            </w:hyperlink>
          </w:p>
        </w:tc>
      </w:tr>
      <w:tr w:rsidR="00272654" w:rsidRPr="008E229A" w14:paraId="09F9CFD3" w14:textId="77777777" w:rsidTr="00537CDE">
        <w:tc>
          <w:tcPr>
            <w:tcW w:w="1384" w:type="dxa"/>
            <w:vMerge/>
          </w:tcPr>
          <w:p w14:paraId="70843693" w14:textId="77777777" w:rsidR="00272654" w:rsidRPr="008E229A" w:rsidRDefault="00272654" w:rsidP="00CA40C9">
            <w:pPr>
              <w:spacing w:line="240" w:lineRule="auto"/>
              <w:rPr>
                <w:rFonts w:ascii="Calibri" w:hAnsi="Calibri"/>
                <w:noProof/>
                <w:lang w:val="en-US"/>
              </w:rPr>
            </w:pPr>
          </w:p>
        </w:tc>
        <w:tc>
          <w:tcPr>
            <w:tcW w:w="2648" w:type="dxa"/>
          </w:tcPr>
          <w:p w14:paraId="1B2EA768" w14:textId="7BDDF3B1" w:rsidR="00272654" w:rsidRPr="008E229A" w:rsidRDefault="00272654" w:rsidP="00CA40C9">
            <w:pPr>
              <w:spacing w:line="240" w:lineRule="auto"/>
              <w:rPr>
                <w:rFonts w:ascii="Calibri" w:hAnsi="Calibri"/>
              </w:rPr>
            </w:pPr>
            <w:r w:rsidRPr="008E229A">
              <w:rPr>
                <w:rFonts w:ascii="Calibri" w:hAnsi="Calibri"/>
              </w:rPr>
              <w:t>Home start</w:t>
            </w:r>
          </w:p>
        </w:tc>
        <w:tc>
          <w:tcPr>
            <w:tcW w:w="5574" w:type="dxa"/>
          </w:tcPr>
          <w:p w14:paraId="03725BAF" w14:textId="0A2AADA4" w:rsidR="00272654" w:rsidRPr="008E229A" w:rsidRDefault="00272654" w:rsidP="00956614">
            <w:pPr>
              <w:shd w:val="clear" w:color="auto" w:fill="FFFFFF" w:themeFill="background1"/>
              <w:rPr>
                <w:rStyle w:val="Hyperlink"/>
                <w:rFonts w:ascii="Calibri" w:hAnsi="Calibri"/>
                <w:b/>
                <w:bCs/>
                <w:color w:val="auto"/>
              </w:rPr>
            </w:pPr>
            <w:r w:rsidRPr="008E229A">
              <w:rPr>
                <w:rFonts w:ascii="Calibri" w:hAnsi="Calibri"/>
              </w:rPr>
              <w:t>For those in B</w:t>
            </w:r>
            <w:r w:rsidR="008E229A" w:rsidRPr="008E229A">
              <w:rPr>
                <w:rFonts w:ascii="Calibri" w:hAnsi="Calibri"/>
              </w:rPr>
              <w:t xml:space="preserve">etter </w:t>
            </w:r>
            <w:r w:rsidRPr="008E229A">
              <w:rPr>
                <w:rFonts w:ascii="Calibri" w:hAnsi="Calibri"/>
              </w:rPr>
              <w:t>S</w:t>
            </w:r>
            <w:r w:rsidR="008E229A" w:rsidRPr="008E229A">
              <w:rPr>
                <w:rFonts w:ascii="Calibri" w:hAnsi="Calibri"/>
              </w:rPr>
              <w:t xml:space="preserve">tart </w:t>
            </w:r>
            <w:r w:rsidRPr="008E229A">
              <w:rPr>
                <w:rFonts w:ascii="Calibri" w:hAnsi="Calibri"/>
              </w:rPr>
              <w:t>B</w:t>
            </w:r>
            <w:r w:rsidR="008E229A" w:rsidRPr="008E229A">
              <w:rPr>
                <w:rFonts w:ascii="Calibri" w:hAnsi="Calibri"/>
              </w:rPr>
              <w:t>radford</w:t>
            </w:r>
            <w:r w:rsidRPr="008E229A">
              <w:rPr>
                <w:rFonts w:ascii="Calibri" w:hAnsi="Calibri"/>
              </w:rPr>
              <w:t xml:space="preserve"> wards </w:t>
            </w:r>
            <w:r w:rsidRPr="008E229A">
              <w:rPr>
                <w:rStyle w:val="Strong"/>
                <w:rFonts w:ascii="Calibri" w:hAnsi="Calibri"/>
                <w:shd w:val="clear" w:color="auto" w:fill="FFFFFF"/>
              </w:rPr>
              <w:t>–</w:t>
            </w:r>
            <w:r w:rsidRPr="008E229A">
              <w:rPr>
                <w:rFonts w:ascii="Calibri" w:hAnsi="Calibri"/>
                <w:shd w:val="clear" w:color="auto" w:fill="FFFFFF"/>
              </w:rPr>
              <w:t> Families already receiving support will be supported via weekly telephone calls.</w:t>
            </w:r>
            <w:r w:rsidRPr="008E229A">
              <w:rPr>
                <w:rFonts w:ascii="Calibri" w:hAnsi="Calibri"/>
              </w:rPr>
              <w:br/>
            </w:r>
            <w:r w:rsidRPr="008E229A">
              <w:rPr>
                <w:rFonts w:ascii="Calibri" w:hAnsi="Calibri"/>
                <w:shd w:val="clear" w:color="auto" w:fill="FFFFFF"/>
              </w:rPr>
              <w:t>The team is still taking referrals but for telephone support only, offering emotional support and signposting. </w:t>
            </w:r>
            <w:hyperlink r:id="rId16" w:tgtFrame="_blank" w:history="1">
              <w:r w:rsidRPr="008E229A">
                <w:rPr>
                  <w:rStyle w:val="Hyperlink"/>
                  <w:rFonts w:ascii="Calibri" w:hAnsi="Calibri"/>
                  <w:color w:val="auto"/>
                  <w:shd w:val="clear" w:color="auto" w:fill="FFFFFF"/>
                </w:rPr>
                <w:t>You can fill in a referral form here on their website.</w:t>
              </w:r>
            </w:hyperlink>
            <w:r w:rsidRPr="008E229A">
              <w:rPr>
                <w:rStyle w:val="Strong"/>
                <w:rFonts w:ascii="Calibri" w:hAnsi="Calibri"/>
                <w:shd w:val="clear" w:color="auto" w:fill="FFFFFF"/>
              </w:rPr>
              <w:t>01274 666711 / </w:t>
            </w:r>
            <w:hyperlink r:id="rId17" w:tgtFrame="_blank" w:history="1">
              <w:r w:rsidRPr="008E229A">
                <w:rPr>
                  <w:rStyle w:val="Hyperlink"/>
                  <w:rFonts w:ascii="Calibri" w:hAnsi="Calibri"/>
                  <w:b/>
                  <w:bCs/>
                  <w:color w:val="auto"/>
                </w:rPr>
                <w:t>bsb@homestartbradford.co.uk</w:t>
              </w:r>
            </w:hyperlink>
          </w:p>
          <w:p w14:paraId="67D8F9F3" w14:textId="0CDAC6D7" w:rsidR="00272654" w:rsidRPr="008E229A" w:rsidRDefault="00272654" w:rsidP="00956614">
            <w:pPr>
              <w:shd w:val="clear" w:color="auto" w:fill="FFFFFF" w:themeFill="background1"/>
              <w:rPr>
                <w:rFonts w:ascii="Calibri" w:hAnsi="Calibri" w:cs="Calibri"/>
                <w:shd w:val="clear" w:color="auto" w:fill="FFFFFF"/>
              </w:rPr>
            </w:pPr>
          </w:p>
        </w:tc>
      </w:tr>
    </w:tbl>
    <w:p w14:paraId="5CCC4A38" w14:textId="77777777" w:rsidR="00D9074F" w:rsidRPr="008E229A" w:rsidRDefault="00D9074F" w:rsidP="00CA40C9">
      <w:pPr>
        <w:spacing w:line="240" w:lineRule="auto"/>
        <w:ind w:left="-567"/>
        <w:rPr>
          <w:rFonts w:ascii="Calibri" w:hAnsi="Calibri"/>
          <w:noProof/>
          <w:lang w:val="en-US"/>
        </w:rPr>
      </w:pPr>
      <w:r w:rsidRPr="008E229A">
        <w:rPr>
          <w:rFonts w:ascii="Calibri" w:hAnsi="Calibri"/>
          <w:noProof/>
          <w:lang w:val="en-US"/>
        </w:rPr>
        <w:br w:type="page"/>
      </w:r>
    </w:p>
    <w:p w14:paraId="44FB48D4" w14:textId="77777777" w:rsidR="00383C72" w:rsidRPr="008E229A" w:rsidRDefault="00D9074F">
      <w:pPr>
        <w:spacing w:line="240" w:lineRule="auto"/>
        <w:rPr>
          <w:rFonts w:ascii="Calibri" w:hAnsi="Calibri"/>
          <w:noProof/>
          <w:lang w:eastAsia="en-GB"/>
        </w:rPr>
      </w:pPr>
      <w:r w:rsidRPr="008E229A">
        <w:rPr>
          <w:rFonts w:ascii="Calibri" w:hAnsi="Calibri"/>
          <w:noProof/>
          <w:lang w:eastAsia="en-GB"/>
        </w:rPr>
        <w:lastRenderedPageBreak/>
        <w:drawing>
          <wp:anchor distT="0" distB="0" distL="114300" distR="114300" simplePos="0" relativeHeight="251663360" behindDoc="1" locked="0" layoutInCell="1" allowOverlap="1" wp14:anchorId="7D2A4D51" wp14:editId="57F07F5D">
            <wp:simplePos x="0" y="0"/>
            <wp:positionH relativeFrom="column">
              <wp:posOffset>6612890</wp:posOffset>
            </wp:positionH>
            <wp:positionV relativeFrom="paragraph">
              <wp:posOffset>-844550</wp:posOffset>
            </wp:positionV>
            <wp:extent cx="7545705" cy="106610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TEMPLATE.jpg"/>
                    <pic:cNvPicPr/>
                  </pic:nvPicPr>
                  <pic:blipFill>
                    <a:blip r:embed="rId6">
                      <a:extLst>
                        <a:ext uri="{28A0092B-C50C-407E-A947-70E740481C1C}">
                          <a14:useLocalDpi xmlns:a14="http://schemas.microsoft.com/office/drawing/2010/main" val="0"/>
                        </a:ext>
                      </a:extLst>
                    </a:blip>
                    <a:stretch>
                      <a:fillRect/>
                    </a:stretch>
                  </pic:blipFill>
                  <pic:spPr>
                    <a:xfrm>
                      <a:off x="0" y="0"/>
                      <a:ext cx="7545705" cy="106610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4291"/>
        <w:tblW w:w="9606" w:type="dxa"/>
        <w:tblLook w:val="04A0" w:firstRow="1" w:lastRow="0" w:firstColumn="1" w:lastColumn="0" w:noHBand="0" w:noVBand="1"/>
      </w:tblPr>
      <w:tblGrid>
        <w:gridCol w:w="1120"/>
        <w:gridCol w:w="2107"/>
        <w:gridCol w:w="6379"/>
      </w:tblGrid>
      <w:tr w:rsidR="00383C72" w:rsidRPr="008E229A" w14:paraId="0C600077" w14:textId="77777777" w:rsidTr="00121FBA">
        <w:tc>
          <w:tcPr>
            <w:tcW w:w="1120" w:type="dxa"/>
          </w:tcPr>
          <w:p w14:paraId="7725D696" w14:textId="77777777" w:rsidR="00383C72" w:rsidRPr="008E229A" w:rsidRDefault="00383C72" w:rsidP="00383C72">
            <w:pPr>
              <w:spacing w:line="240" w:lineRule="auto"/>
              <w:rPr>
                <w:rFonts w:ascii="Calibri" w:hAnsi="Calibri"/>
                <w:b/>
                <w:noProof/>
                <w:lang w:val="en-US"/>
              </w:rPr>
            </w:pPr>
            <w:r w:rsidRPr="008E229A">
              <w:rPr>
                <w:rFonts w:ascii="Calibri" w:hAnsi="Calibri"/>
                <w:b/>
                <w:noProof/>
                <w:lang w:val="en-US"/>
              </w:rPr>
              <w:t>Stage</w:t>
            </w:r>
          </w:p>
        </w:tc>
        <w:tc>
          <w:tcPr>
            <w:tcW w:w="2107" w:type="dxa"/>
          </w:tcPr>
          <w:p w14:paraId="01A63613" w14:textId="77777777" w:rsidR="00383C72" w:rsidRPr="008E229A" w:rsidRDefault="00383C72" w:rsidP="00383C72">
            <w:pPr>
              <w:spacing w:line="240" w:lineRule="auto"/>
              <w:rPr>
                <w:rFonts w:ascii="Calibri" w:hAnsi="Calibri"/>
                <w:b/>
                <w:noProof/>
                <w:lang w:val="en-US"/>
              </w:rPr>
            </w:pPr>
            <w:r w:rsidRPr="008E229A">
              <w:rPr>
                <w:rFonts w:ascii="Calibri" w:hAnsi="Calibri"/>
                <w:b/>
                <w:noProof/>
                <w:lang w:val="en-US"/>
              </w:rPr>
              <w:t xml:space="preserve">Programme </w:t>
            </w:r>
          </w:p>
        </w:tc>
        <w:tc>
          <w:tcPr>
            <w:tcW w:w="6379" w:type="dxa"/>
          </w:tcPr>
          <w:p w14:paraId="60753ADC" w14:textId="77777777" w:rsidR="00383C72" w:rsidRPr="008E229A" w:rsidRDefault="00383C72" w:rsidP="00383C72">
            <w:pPr>
              <w:spacing w:line="240" w:lineRule="auto"/>
              <w:rPr>
                <w:rFonts w:ascii="Calibri" w:hAnsi="Calibri"/>
                <w:b/>
                <w:noProof/>
                <w:lang w:val="en-US"/>
              </w:rPr>
            </w:pPr>
            <w:r w:rsidRPr="008E229A">
              <w:rPr>
                <w:rFonts w:ascii="Calibri" w:hAnsi="Calibri"/>
                <w:b/>
                <w:noProof/>
                <w:lang w:val="en-US"/>
              </w:rPr>
              <w:t>Details of Offer</w:t>
            </w:r>
          </w:p>
        </w:tc>
      </w:tr>
      <w:tr w:rsidR="00383C72" w:rsidRPr="008E229A" w14:paraId="560DD527" w14:textId="77777777" w:rsidTr="00121FBA">
        <w:tc>
          <w:tcPr>
            <w:tcW w:w="1120" w:type="dxa"/>
            <w:vMerge w:val="restart"/>
          </w:tcPr>
          <w:p w14:paraId="59FE7B71" w14:textId="77777777" w:rsidR="00383C72" w:rsidRPr="008E229A" w:rsidRDefault="00383C72" w:rsidP="00383C72">
            <w:pPr>
              <w:spacing w:line="240" w:lineRule="auto"/>
              <w:rPr>
                <w:rFonts w:ascii="Calibri" w:hAnsi="Calibri"/>
                <w:b/>
                <w:noProof/>
                <w:lang w:val="en-US"/>
              </w:rPr>
            </w:pPr>
            <w:r w:rsidRPr="008E229A">
              <w:rPr>
                <w:rFonts w:ascii="Calibri" w:hAnsi="Calibri"/>
                <w:b/>
                <w:noProof/>
                <w:lang w:val="en-US"/>
              </w:rPr>
              <w:t>Antenatal</w:t>
            </w:r>
          </w:p>
        </w:tc>
        <w:tc>
          <w:tcPr>
            <w:tcW w:w="2107" w:type="dxa"/>
          </w:tcPr>
          <w:p w14:paraId="12D29052" w14:textId="256866BA" w:rsidR="00383C72" w:rsidRPr="008E229A" w:rsidRDefault="00383C72" w:rsidP="00383C72">
            <w:pPr>
              <w:spacing w:line="240" w:lineRule="auto"/>
              <w:rPr>
                <w:rFonts w:ascii="Calibri" w:hAnsi="Calibri"/>
                <w:noProof/>
                <w:lang w:val="en-US"/>
              </w:rPr>
            </w:pPr>
            <w:r w:rsidRPr="008E229A">
              <w:rPr>
                <w:rFonts w:ascii="Calibri" w:hAnsi="Calibri"/>
              </w:rPr>
              <w:t>Doula programme</w:t>
            </w:r>
          </w:p>
        </w:tc>
        <w:tc>
          <w:tcPr>
            <w:tcW w:w="6379" w:type="dxa"/>
          </w:tcPr>
          <w:p w14:paraId="3139B115" w14:textId="77777777" w:rsidR="00383C72" w:rsidRPr="008E229A" w:rsidRDefault="00383C72" w:rsidP="00956614">
            <w:pPr>
              <w:shd w:val="clear" w:color="auto" w:fill="FFFFFF" w:themeFill="background1"/>
              <w:rPr>
                <w:rFonts w:ascii="Calibri" w:hAnsi="Calibri" w:cs="Calibri"/>
                <w:shd w:val="clear" w:color="auto" w:fill="FFFFFF"/>
              </w:rPr>
            </w:pPr>
            <w:r w:rsidRPr="008E229A">
              <w:rPr>
                <w:rFonts w:ascii="Calibri" w:hAnsi="Calibri" w:cs="Calibri"/>
                <w:shd w:val="clear" w:color="auto" w:fill="FFFFFF"/>
              </w:rPr>
              <w:t>While all face-to-face delivery, including birth support, is suspended for the time being, expectant mothers are receiving support from the Doulas team via phone and video calls.</w:t>
            </w:r>
            <w:r w:rsidRPr="008E229A">
              <w:rPr>
                <w:rFonts w:ascii="Calibri" w:hAnsi="Calibri" w:cs="Calibri"/>
              </w:rPr>
              <w:br/>
            </w:r>
            <w:r w:rsidRPr="008E229A">
              <w:rPr>
                <w:rFonts w:ascii="Calibri" w:hAnsi="Calibri" w:cs="Calibri"/>
                <w:shd w:val="clear" w:color="auto" w:fill="FFFFFF"/>
              </w:rPr>
              <w:t xml:space="preserve">They continue to accept new referrals </w:t>
            </w:r>
            <w:hyperlink r:id="rId18" w:tgtFrame="_blank" w:history="1">
              <w:r w:rsidRPr="008E229A">
                <w:rPr>
                  <w:rStyle w:val="Hyperlink"/>
                  <w:rFonts w:ascii="Calibri" w:hAnsi="Calibri" w:cs="Calibri"/>
                  <w:b/>
                  <w:bCs/>
                  <w:color w:val="auto"/>
                </w:rPr>
                <w:t>Bradford Doulas</w:t>
              </w:r>
            </w:hyperlink>
            <w:r w:rsidRPr="008E229A">
              <w:rPr>
                <w:rFonts w:ascii="Calibri" w:hAnsi="Calibri" w:cs="Calibri"/>
              </w:rPr>
              <w:t xml:space="preserve"> </w:t>
            </w:r>
            <w:r w:rsidRPr="008E229A">
              <w:rPr>
                <w:rStyle w:val="Strong"/>
                <w:rFonts w:ascii="Calibri" w:hAnsi="Calibri" w:cs="Calibri"/>
                <w:shd w:val="clear" w:color="auto" w:fill="FFFFFF"/>
              </w:rPr>
              <w:t>01274 223232 / </w:t>
            </w:r>
            <w:hyperlink r:id="rId19" w:tgtFrame="_blank" w:history="1">
              <w:r w:rsidRPr="008E229A">
                <w:rPr>
                  <w:rStyle w:val="Hyperlink"/>
                  <w:rFonts w:ascii="Calibri" w:hAnsi="Calibri" w:cs="Calibri"/>
                  <w:b/>
                  <w:bCs/>
                  <w:color w:val="auto"/>
                </w:rPr>
                <w:t>bradford.doulas@carlislebusinesscentre.co.uk</w:t>
              </w:r>
            </w:hyperlink>
            <w:r w:rsidRPr="008E229A">
              <w:rPr>
                <w:rFonts w:ascii="Calibri" w:hAnsi="Calibri" w:cs="Calibri"/>
                <w:shd w:val="clear" w:color="auto" w:fill="FFFFFF"/>
              </w:rPr>
              <w:t> </w:t>
            </w:r>
          </w:p>
          <w:p w14:paraId="57ECF5AE" w14:textId="77777777" w:rsidR="00383C72" w:rsidRPr="008E229A" w:rsidRDefault="00383C72" w:rsidP="00383C72">
            <w:pPr>
              <w:spacing w:line="240" w:lineRule="auto"/>
              <w:rPr>
                <w:rFonts w:ascii="Calibri" w:hAnsi="Calibri" w:cs="Calibri"/>
                <w:shd w:val="clear" w:color="auto" w:fill="FFFFFF"/>
              </w:rPr>
            </w:pPr>
            <w:r w:rsidRPr="008E229A">
              <w:rPr>
                <w:rFonts w:ascii="Calibri" w:hAnsi="Calibri" w:cs="Calibri"/>
                <w:shd w:val="clear" w:color="auto" w:fill="FFFFFF"/>
              </w:rPr>
              <w:t>(inbox checked weekly)</w:t>
            </w:r>
          </w:p>
          <w:p w14:paraId="545EDB3F" w14:textId="0D4B3F5C" w:rsidR="002E2753" w:rsidRPr="008E229A" w:rsidRDefault="002E2753" w:rsidP="00383C72">
            <w:pPr>
              <w:spacing w:line="240" w:lineRule="auto"/>
              <w:rPr>
                <w:rFonts w:ascii="Calibri" w:hAnsi="Calibri"/>
                <w:noProof/>
                <w:lang w:val="en-US"/>
              </w:rPr>
            </w:pPr>
          </w:p>
        </w:tc>
      </w:tr>
      <w:tr w:rsidR="00383C72" w:rsidRPr="008E229A" w14:paraId="6429941D" w14:textId="77777777" w:rsidTr="00121FBA">
        <w:tc>
          <w:tcPr>
            <w:tcW w:w="1120" w:type="dxa"/>
            <w:vMerge/>
          </w:tcPr>
          <w:p w14:paraId="6BB72E21" w14:textId="77777777" w:rsidR="00383C72" w:rsidRPr="008E229A" w:rsidRDefault="00383C72" w:rsidP="00383C72">
            <w:pPr>
              <w:spacing w:line="240" w:lineRule="auto"/>
              <w:rPr>
                <w:rFonts w:ascii="Calibri" w:hAnsi="Calibri"/>
                <w:noProof/>
                <w:lang w:val="en-US"/>
              </w:rPr>
            </w:pPr>
          </w:p>
        </w:tc>
        <w:tc>
          <w:tcPr>
            <w:tcW w:w="2107" w:type="dxa"/>
          </w:tcPr>
          <w:p w14:paraId="6D719694" w14:textId="1ACA5FE6" w:rsidR="00383C72" w:rsidRPr="008E229A" w:rsidRDefault="00383C72" w:rsidP="00383C72">
            <w:pPr>
              <w:spacing w:line="240" w:lineRule="auto"/>
              <w:rPr>
                <w:rFonts w:ascii="Calibri" w:hAnsi="Calibri"/>
                <w:noProof/>
                <w:lang w:val="en-US"/>
              </w:rPr>
            </w:pPr>
            <w:r w:rsidRPr="008E229A">
              <w:rPr>
                <w:rFonts w:ascii="Calibri" w:hAnsi="Calibri"/>
              </w:rPr>
              <w:t>Special Mother And Baby Service (Bradford perinatal mental health service)</w:t>
            </w:r>
          </w:p>
        </w:tc>
        <w:tc>
          <w:tcPr>
            <w:tcW w:w="6379" w:type="dxa"/>
          </w:tcPr>
          <w:p w14:paraId="60CDCC3A" w14:textId="77777777" w:rsidR="00383C72" w:rsidRPr="008E229A" w:rsidRDefault="00383C72" w:rsidP="00956614">
            <w:pPr>
              <w:shd w:val="clear" w:color="auto" w:fill="FFFFFF" w:themeFill="background1"/>
              <w:rPr>
                <w:rFonts w:ascii="Calibri" w:hAnsi="Calibri"/>
              </w:rPr>
            </w:pPr>
            <w:r w:rsidRPr="008E229A">
              <w:rPr>
                <w:rFonts w:ascii="Calibri" w:hAnsi="Calibri"/>
              </w:rPr>
              <w:t>Full perinatal offer using virtual means considering what the family have available.  Peer support using MS Teams to be piloted beginning May</w:t>
            </w:r>
          </w:p>
          <w:p w14:paraId="389A0162" w14:textId="77777777" w:rsidR="00383C72" w:rsidRPr="008E229A" w:rsidRDefault="00383C72" w:rsidP="00383C72">
            <w:pPr>
              <w:spacing w:line="240" w:lineRule="auto"/>
              <w:rPr>
                <w:rStyle w:val="Hyperlink"/>
                <w:rFonts w:ascii="Calibri" w:hAnsi="Calibri" w:cs="Arial"/>
                <w:color w:val="auto"/>
                <w:lang w:eastAsia="en-GB"/>
              </w:rPr>
            </w:pPr>
            <w:r w:rsidRPr="008E229A">
              <w:rPr>
                <w:rFonts w:ascii="Calibri" w:hAnsi="Calibri" w:cs="Arial"/>
                <w:lang w:eastAsia="en-GB"/>
              </w:rPr>
              <w:t xml:space="preserve">email for professionals: </w:t>
            </w:r>
            <w:hyperlink r:id="rId20" w:history="1">
              <w:r w:rsidRPr="008E229A">
                <w:rPr>
                  <w:rStyle w:val="Hyperlink"/>
                  <w:rFonts w:ascii="Calibri" w:hAnsi="Calibri" w:cs="Arial"/>
                  <w:color w:val="auto"/>
                  <w:lang w:eastAsia="en-GB"/>
                </w:rPr>
                <w:t>perinatalsmabs@bdct.nhs.uk</w:t>
              </w:r>
            </w:hyperlink>
          </w:p>
          <w:p w14:paraId="39AAAFDD" w14:textId="5220A675" w:rsidR="002E2753" w:rsidRPr="008E229A" w:rsidRDefault="002E2753" w:rsidP="00383C72">
            <w:pPr>
              <w:spacing w:line="240" w:lineRule="auto"/>
              <w:rPr>
                <w:rFonts w:ascii="Calibri" w:hAnsi="Calibri"/>
                <w:noProof/>
                <w:lang w:val="en-US"/>
              </w:rPr>
            </w:pPr>
          </w:p>
        </w:tc>
      </w:tr>
      <w:tr w:rsidR="00383C72" w:rsidRPr="008E229A" w14:paraId="2E4890C7" w14:textId="77777777" w:rsidTr="00121FBA">
        <w:tc>
          <w:tcPr>
            <w:tcW w:w="1120" w:type="dxa"/>
            <w:vMerge/>
          </w:tcPr>
          <w:p w14:paraId="2A240CC8" w14:textId="77777777" w:rsidR="00383C72" w:rsidRPr="008E229A" w:rsidRDefault="00383C72" w:rsidP="00383C72">
            <w:pPr>
              <w:spacing w:line="240" w:lineRule="auto"/>
              <w:rPr>
                <w:rFonts w:ascii="Calibri" w:hAnsi="Calibri"/>
                <w:noProof/>
                <w:lang w:val="en-US"/>
              </w:rPr>
            </w:pPr>
          </w:p>
        </w:tc>
        <w:tc>
          <w:tcPr>
            <w:tcW w:w="2107" w:type="dxa"/>
          </w:tcPr>
          <w:p w14:paraId="440B0BE1" w14:textId="190384F1" w:rsidR="00383C72" w:rsidRPr="008E229A" w:rsidRDefault="00383C72" w:rsidP="00383C72">
            <w:pPr>
              <w:spacing w:line="240" w:lineRule="auto"/>
              <w:rPr>
                <w:rFonts w:ascii="Calibri" w:hAnsi="Calibri"/>
                <w:noProof/>
                <w:lang w:val="en-US"/>
              </w:rPr>
            </w:pPr>
            <w:r w:rsidRPr="008E229A">
              <w:rPr>
                <w:rFonts w:ascii="Calibri" w:hAnsi="Calibri"/>
              </w:rPr>
              <w:t>Little Minds Matter (Bradford infant mental health service)</w:t>
            </w:r>
          </w:p>
        </w:tc>
        <w:tc>
          <w:tcPr>
            <w:tcW w:w="6379" w:type="dxa"/>
          </w:tcPr>
          <w:p w14:paraId="737C49E9" w14:textId="77777777" w:rsidR="00383C72" w:rsidRPr="008E229A" w:rsidRDefault="00383C72" w:rsidP="00956614">
            <w:pPr>
              <w:shd w:val="clear" w:color="auto" w:fill="FFFFFF" w:themeFill="background1"/>
              <w:rPr>
                <w:rFonts w:ascii="Calibri" w:hAnsi="Calibri"/>
              </w:rPr>
            </w:pPr>
            <w:r w:rsidRPr="008E229A">
              <w:rPr>
                <w:rFonts w:ascii="Calibri" w:hAnsi="Calibri"/>
              </w:rPr>
              <w:t xml:space="preserve">Full offer using virtual means.  </w:t>
            </w:r>
          </w:p>
          <w:p w14:paraId="022C5FE4" w14:textId="77777777" w:rsidR="00383C72" w:rsidRPr="008E229A" w:rsidRDefault="00383C72" w:rsidP="00956614">
            <w:pPr>
              <w:shd w:val="clear" w:color="auto" w:fill="FFFFFF" w:themeFill="background1"/>
              <w:rPr>
                <w:rFonts w:ascii="Calibri" w:hAnsi="Calibri"/>
              </w:rPr>
            </w:pPr>
            <w:r w:rsidRPr="008E229A">
              <w:rPr>
                <w:rFonts w:ascii="Calibri" w:hAnsi="Calibri"/>
              </w:rPr>
              <w:t xml:space="preserve">Taking referrals for new circle of security programme (8 </w:t>
            </w:r>
            <w:proofErr w:type="spellStart"/>
            <w:r w:rsidRPr="008E229A">
              <w:rPr>
                <w:rFonts w:ascii="Calibri" w:hAnsi="Calibri"/>
              </w:rPr>
              <w:t>wks</w:t>
            </w:r>
            <w:proofErr w:type="spellEnd"/>
            <w:r w:rsidRPr="008E229A">
              <w:rPr>
                <w:rFonts w:ascii="Calibri" w:hAnsi="Calibri"/>
              </w:rPr>
              <w:t>).</w:t>
            </w:r>
            <w:r w:rsidRPr="008E229A">
              <w:rPr>
                <w:rFonts w:ascii="Calibri" w:hAnsi="Calibri"/>
              </w:rPr>
              <w:object w:dxaOrig="1536" w:dyaOrig="993" w14:anchorId="370F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1" o:title=""/>
                </v:shape>
                <o:OLEObject Type="Embed" ProgID="Package" ShapeID="_x0000_i1025" DrawAspect="Icon" ObjectID="_1650887227" r:id="rId22"/>
              </w:object>
            </w:r>
          </w:p>
          <w:p w14:paraId="0733D908" w14:textId="77777777" w:rsidR="00383C72" w:rsidRPr="008E229A" w:rsidRDefault="00383C72" w:rsidP="00383C72">
            <w:pPr>
              <w:spacing w:line="240" w:lineRule="auto"/>
              <w:rPr>
                <w:rStyle w:val="Hyperlink"/>
                <w:rFonts w:ascii="Calibri" w:hAnsi="Calibri"/>
                <w:b/>
                <w:bCs/>
                <w:color w:val="auto"/>
              </w:rPr>
            </w:pPr>
            <w:r w:rsidRPr="008E229A">
              <w:rPr>
                <w:rStyle w:val="Strong"/>
                <w:rFonts w:ascii="Calibri" w:hAnsi="Calibri"/>
                <w:shd w:val="clear" w:color="auto" w:fill="FFFFFF"/>
              </w:rPr>
              <w:t>01274 251298 / </w:t>
            </w:r>
            <w:hyperlink r:id="rId23" w:tgtFrame="_blank" w:history="1">
              <w:r w:rsidRPr="008E229A">
                <w:rPr>
                  <w:rStyle w:val="Hyperlink"/>
                  <w:rFonts w:ascii="Calibri" w:hAnsi="Calibri"/>
                  <w:b/>
                  <w:bCs/>
                  <w:color w:val="auto"/>
                </w:rPr>
                <w:t>littlemindsmatter@bdct.nhs.uk</w:t>
              </w:r>
            </w:hyperlink>
          </w:p>
          <w:p w14:paraId="39AC9E7A" w14:textId="7B67650C" w:rsidR="002E2753" w:rsidRPr="008E229A" w:rsidRDefault="002E2753" w:rsidP="00383C72">
            <w:pPr>
              <w:spacing w:line="240" w:lineRule="auto"/>
              <w:rPr>
                <w:rFonts w:ascii="Calibri" w:hAnsi="Calibri"/>
                <w:noProof/>
                <w:lang w:val="en-US"/>
              </w:rPr>
            </w:pPr>
          </w:p>
        </w:tc>
      </w:tr>
      <w:tr w:rsidR="00383C72" w:rsidRPr="008E229A" w14:paraId="754E2D33" w14:textId="77777777" w:rsidTr="00121FBA">
        <w:tc>
          <w:tcPr>
            <w:tcW w:w="1120" w:type="dxa"/>
            <w:vMerge/>
          </w:tcPr>
          <w:p w14:paraId="30E6EFB2" w14:textId="77777777" w:rsidR="00383C72" w:rsidRPr="008E229A" w:rsidRDefault="00383C72" w:rsidP="00383C72">
            <w:pPr>
              <w:spacing w:line="240" w:lineRule="auto"/>
              <w:rPr>
                <w:rFonts w:ascii="Calibri" w:hAnsi="Calibri"/>
                <w:noProof/>
                <w:lang w:val="en-US"/>
              </w:rPr>
            </w:pPr>
          </w:p>
        </w:tc>
        <w:tc>
          <w:tcPr>
            <w:tcW w:w="2107" w:type="dxa"/>
          </w:tcPr>
          <w:p w14:paraId="26864B7E" w14:textId="489C788B" w:rsidR="00383C72" w:rsidRPr="008E229A" w:rsidRDefault="00383C72" w:rsidP="00383C72">
            <w:pPr>
              <w:spacing w:line="240" w:lineRule="auto"/>
              <w:rPr>
                <w:rFonts w:ascii="Calibri" w:hAnsi="Calibri"/>
                <w:noProof/>
                <w:lang w:val="en-US"/>
              </w:rPr>
            </w:pPr>
            <w:r w:rsidRPr="008E229A">
              <w:rPr>
                <w:rFonts w:ascii="Calibri" w:hAnsi="Calibri"/>
              </w:rPr>
              <w:t>0-19 HV contacts</w:t>
            </w:r>
          </w:p>
        </w:tc>
        <w:tc>
          <w:tcPr>
            <w:tcW w:w="6379" w:type="dxa"/>
          </w:tcPr>
          <w:p w14:paraId="35C94E94" w14:textId="77777777" w:rsidR="00383C72" w:rsidRPr="008E229A" w:rsidRDefault="00383C72" w:rsidP="00956614">
            <w:pPr>
              <w:shd w:val="clear" w:color="auto" w:fill="FFFFFF" w:themeFill="background1"/>
              <w:rPr>
                <w:rFonts w:ascii="Calibri" w:hAnsi="Calibri"/>
              </w:rPr>
            </w:pPr>
            <w:r w:rsidRPr="008E229A">
              <w:rPr>
                <w:rFonts w:ascii="Calibri" w:hAnsi="Calibri"/>
              </w:rPr>
              <w:t>Phone calls to all families for all mandated contacts antenatal, birth visit, 6 weeks, 1 year and 2 years.</w:t>
            </w:r>
          </w:p>
          <w:p w14:paraId="06D854B1" w14:textId="77777777" w:rsidR="00383C72" w:rsidRPr="008E229A" w:rsidRDefault="00383C72" w:rsidP="00956614">
            <w:pPr>
              <w:shd w:val="clear" w:color="auto" w:fill="FFFFFF" w:themeFill="background1"/>
              <w:rPr>
                <w:rFonts w:ascii="Calibri" w:hAnsi="Calibri"/>
              </w:rPr>
            </w:pPr>
            <w:r w:rsidRPr="008E229A">
              <w:rPr>
                <w:rFonts w:ascii="Calibri" w:hAnsi="Calibri"/>
              </w:rPr>
              <w:t>Face to face visits for those that require it.</w:t>
            </w:r>
          </w:p>
          <w:p w14:paraId="3435C45F" w14:textId="7CD4A17A" w:rsidR="00383C72" w:rsidRPr="008E229A" w:rsidRDefault="008E229A" w:rsidP="00956614">
            <w:pPr>
              <w:shd w:val="clear" w:color="auto" w:fill="FFFFFF" w:themeFill="background1"/>
              <w:rPr>
                <w:rFonts w:ascii="Calibri" w:hAnsi="Calibri"/>
              </w:rPr>
            </w:pPr>
            <w:r>
              <w:rPr>
                <w:rFonts w:ascii="Calibri" w:hAnsi="Calibri"/>
              </w:rPr>
              <w:t>COVID-19</w:t>
            </w:r>
            <w:r w:rsidR="00383C72" w:rsidRPr="008E229A">
              <w:rPr>
                <w:rFonts w:ascii="Calibri" w:hAnsi="Calibri"/>
              </w:rPr>
              <w:t xml:space="preserve"> response team available to visit families alongsid</w:t>
            </w:r>
            <w:r>
              <w:rPr>
                <w:rFonts w:ascii="Calibri" w:hAnsi="Calibri"/>
              </w:rPr>
              <w:t>e the Multi Disciplinary Team with symptoms of COVID</w:t>
            </w:r>
            <w:r w:rsidR="00383C72" w:rsidRPr="008E229A">
              <w:rPr>
                <w:rFonts w:ascii="Calibri" w:hAnsi="Calibri"/>
              </w:rPr>
              <w:t>.</w:t>
            </w:r>
          </w:p>
          <w:p w14:paraId="6B19C5DF" w14:textId="77777777" w:rsidR="00383C72" w:rsidRPr="008E229A" w:rsidRDefault="00D03249" w:rsidP="00383C72">
            <w:pPr>
              <w:spacing w:line="240" w:lineRule="auto"/>
              <w:rPr>
                <w:rStyle w:val="Hyperlink"/>
                <w:rFonts w:ascii="Calibri" w:hAnsi="Calibri" w:cs="Arial"/>
                <w:color w:val="auto"/>
              </w:rPr>
            </w:pPr>
            <w:hyperlink r:id="rId24" w:history="1">
              <w:r w:rsidR="00383C72" w:rsidRPr="008E229A">
                <w:rPr>
                  <w:rStyle w:val="Hyperlink"/>
                  <w:rFonts w:ascii="Calibri" w:hAnsi="Calibri" w:cs="Arial"/>
                  <w:color w:val="auto"/>
                </w:rPr>
                <w:t>https://www.betterliveshealthyfuturesbw.nhs.uk/</w:t>
              </w:r>
            </w:hyperlink>
          </w:p>
          <w:p w14:paraId="0434B69C" w14:textId="0DBB4196" w:rsidR="002E2753" w:rsidRPr="008E229A" w:rsidRDefault="002E2753" w:rsidP="00383C72">
            <w:pPr>
              <w:spacing w:line="240" w:lineRule="auto"/>
              <w:rPr>
                <w:rFonts w:ascii="Calibri" w:hAnsi="Calibri"/>
                <w:noProof/>
                <w:lang w:val="en-US"/>
              </w:rPr>
            </w:pPr>
          </w:p>
        </w:tc>
      </w:tr>
      <w:tr w:rsidR="00383C72" w:rsidRPr="008E229A" w14:paraId="0DA1035F" w14:textId="77777777" w:rsidTr="00121FBA">
        <w:trPr>
          <w:trHeight w:val="1378"/>
        </w:trPr>
        <w:tc>
          <w:tcPr>
            <w:tcW w:w="1120" w:type="dxa"/>
            <w:vMerge/>
          </w:tcPr>
          <w:p w14:paraId="5328F603" w14:textId="77777777" w:rsidR="00383C72" w:rsidRPr="008E229A" w:rsidRDefault="00383C72" w:rsidP="00383C72">
            <w:pPr>
              <w:spacing w:line="240" w:lineRule="auto"/>
              <w:rPr>
                <w:rFonts w:ascii="Calibri" w:hAnsi="Calibri"/>
                <w:noProof/>
                <w:lang w:val="en-US"/>
              </w:rPr>
            </w:pPr>
          </w:p>
        </w:tc>
        <w:tc>
          <w:tcPr>
            <w:tcW w:w="2107" w:type="dxa"/>
          </w:tcPr>
          <w:p w14:paraId="6572ADED" w14:textId="63CFDF7F" w:rsidR="00383C72" w:rsidRPr="008E229A" w:rsidRDefault="00383C72" w:rsidP="00383C72">
            <w:pPr>
              <w:spacing w:line="240" w:lineRule="auto"/>
              <w:rPr>
                <w:rFonts w:ascii="Calibri" w:hAnsi="Calibri"/>
              </w:rPr>
            </w:pPr>
            <w:r w:rsidRPr="008E229A">
              <w:rPr>
                <w:rFonts w:ascii="Calibri" w:hAnsi="Calibri"/>
              </w:rPr>
              <w:t xml:space="preserve">ESOL for </w:t>
            </w:r>
            <w:proofErr w:type="spellStart"/>
            <w:r w:rsidRPr="008E229A">
              <w:rPr>
                <w:rFonts w:ascii="Calibri" w:hAnsi="Calibri"/>
              </w:rPr>
              <w:t>pregnany</w:t>
            </w:r>
            <w:proofErr w:type="spellEnd"/>
          </w:p>
        </w:tc>
        <w:tc>
          <w:tcPr>
            <w:tcW w:w="6379" w:type="dxa"/>
          </w:tcPr>
          <w:p w14:paraId="7B8738F5" w14:textId="0443CC0C" w:rsidR="002E2753" w:rsidRPr="008E229A" w:rsidRDefault="00383C72" w:rsidP="00383C72">
            <w:pPr>
              <w:shd w:val="clear" w:color="auto" w:fill="FFFFFF" w:themeFill="background1"/>
              <w:rPr>
                <w:rFonts w:ascii="Calibri" w:hAnsi="Calibri"/>
                <w:shd w:val="clear" w:color="auto" w:fill="FFFFFF"/>
              </w:rPr>
            </w:pPr>
            <w:r w:rsidRPr="008E229A">
              <w:rPr>
                <w:rFonts w:ascii="Calibri" w:hAnsi="Calibri"/>
                <w:shd w:val="clear" w:color="auto" w:fill="FFFFFF"/>
              </w:rPr>
              <w:t>The team continues to take referrals via </w:t>
            </w:r>
            <w:hyperlink r:id="rId25" w:tgtFrame="_blank" w:history="1">
              <w:r w:rsidRPr="008E229A">
                <w:rPr>
                  <w:rStyle w:val="Hyperlink"/>
                  <w:rFonts w:ascii="Calibri" w:hAnsi="Calibri"/>
                  <w:color w:val="auto"/>
                  <w:shd w:val="clear" w:color="auto" w:fill="FFFFFF"/>
                </w:rPr>
                <w:t>this online referral form</w:t>
              </w:r>
            </w:hyperlink>
            <w:r w:rsidRPr="008E229A">
              <w:rPr>
                <w:rFonts w:ascii="Calibri" w:hAnsi="Calibri"/>
                <w:shd w:val="clear" w:color="auto" w:fill="FFFFFF"/>
              </w:rPr>
              <w:t> or by e-mail to </w:t>
            </w:r>
            <w:hyperlink r:id="rId26" w:tgtFrame="_blank" w:history="1">
              <w:r w:rsidRPr="008E229A">
                <w:rPr>
                  <w:rStyle w:val="Hyperlink"/>
                  <w:rFonts w:ascii="Calibri" w:hAnsi="Calibri"/>
                  <w:color w:val="auto"/>
                  <w:shd w:val="clear" w:color="auto" w:fill="FFFFFF"/>
                </w:rPr>
                <w:t>ederbyshire@shipley.ac.uk </w:t>
              </w:r>
            </w:hyperlink>
            <w:r w:rsidRPr="008E229A">
              <w:rPr>
                <w:rFonts w:ascii="Calibri" w:hAnsi="Calibri"/>
                <w:shd w:val="clear" w:color="auto" w:fill="FFFFFF"/>
              </w:rPr>
              <w:t>and are exploring ways of delivering sessions remotely.</w:t>
            </w:r>
          </w:p>
        </w:tc>
      </w:tr>
    </w:tbl>
    <w:p w14:paraId="24483B02" w14:textId="5BA0DAEB" w:rsidR="00D9074F" w:rsidRPr="008E229A" w:rsidRDefault="00D9074F">
      <w:pPr>
        <w:spacing w:line="240" w:lineRule="auto"/>
        <w:rPr>
          <w:rFonts w:ascii="Calibri" w:hAnsi="Calibri"/>
        </w:rPr>
      </w:pPr>
      <w:r w:rsidRPr="008E229A">
        <w:rPr>
          <w:rFonts w:ascii="Calibri" w:hAnsi="Calibri"/>
          <w:noProof/>
          <w:lang w:eastAsia="en-GB"/>
        </w:rPr>
        <w:drawing>
          <wp:anchor distT="0" distB="0" distL="114300" distR="114300" simplePos="0" relativeHeight="251661312" behindDoc="1" locked="1" layoutInCell="1" allowOverlap="0" wp14:anchorId="20B95322" wp14:editId="38F464D1">
            <wp:simplePos x="0" y="0"/>
            <wp:positionH relativeFrom="column">
              <wp:posOffset>-1224280</wp:posOffset>
            </wp:positionH>
            <wp:positionV relativeFrom="page">
              <wp:posOffset>38100</wp:posOffset>
            </wp:positionV>
            <wp:extent cx="7667625" cy="10689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TEMPLATE.jpg"/>
                    <pic:cNvPicPr/>
                  </pic:nvPicPr>
                  <pic:blipFill>
                    <a:blip r:embed="rId6">
                      <a:extLst>
                        <a:ext uri="{28A0092B-C50C-407E-A947-70E740481C1C}">
                          <a14:useLocalDpi xmlns:a14="http://schemas.microsoft.com/office/drawing/2010/main" val="0"/>
                        </a:ext>
                      </a:extLst>
                    </a:blip>
                    <a:stretch>
                      <a:fillRect/>
                    </a:stretch>
                  </pic:blipFill>
                  <pic:spPr>
                    <a:xfrm>
                      <a:off x="0" y="0"/>
                      <a:ext cx="7667625" cy="10689590"/>
                    </a:xfrm>
                    <a:prstGeom prst="rect">
                      <a:avLst/>
                    </a:prstGeom>
                  </pic:spPr>
                </pic:pic>
              </a:graphicData>
            </a:graphic>
            <wp14:sizeRelH relativeFrom="page">
              <wp14:pctWidth>0</wp14:pctWidth>
            </wp14:sizeRelH>
            <wp14:sizeRelV relativeFrom="page">
              <wp14:pctHeight>0</wp14:pctHeight>
            </wp14:sizeRelV>
          </wp:anchor>
        </w:drawing>
      </w:r>
      <w:r w:rsidRPr="008E229A">
        <w:rPr>
          <w:rFonts w:ascii="Calibri" w:hAnsi="Calibri"/>
        </w:rPr>
        <w:br w:type="page"/>
      </w:r>
    </w:p>
    <w:p w14:paraId="10FE4A08" w14:textId="77777777" w:rsidR="00383C72" w:rsidRPr="008E229A" w:rsidRDefault="00383C72">
      <w:pPr>
        <w:spacing w:line="240" w:lineRule="auto"/>
        <w:rPr>
          <w:rFonts w:ascii="Calibri" w:hAnsi="Calibri"/>
          <w:noProof/>
          <w:lang w:eastAsia="en-GB"/>
        </w:rPr>
      </w:pPr>
    </w:p>
    <w:p w14:paraId="066AC9CF" w14:textId="77777777" w:rsidR="00383C72" w:rsidRPr="008E229A" w:rsidRDefault="00383C72">
      <w:pPr>
        <w:spacing w:line="240" w:lineRule="auto"/>
        <w:rPr>
          <w:rFonts w:ascii="Calibri" w:hAnsi="Calibri"/>
          <w:noProof/>
          <w:lang w:eastAsia="en-GB"/>
        </w:rPr>
      </w:pPr>
    </w:p>
    <w:p w14:paraId="3F5150B8" w14:textId="77777777" w:rsidR="00383C72" w:rsidRDefault="00383C72">
      <w:pPr>
        <w:spacing w:line="240" w:lineRule="auto"/>
        <w:rPr>
          <w:rFonts w:ascii="Calibri" w:hAnsi="Calibri"/>
          <w:noProof/>
          <w:lang w:eastAsia="en-GB"/>
        </w:rPr>
      </w:pPr>
    </w:p>
    <w:p w14:paraId="07F87E14" w14:textId="77777777" w:rsidR="008E229A" w:rsidRPr="008E229A" w:rsidRDefault="008E229A">
      <w:pPr>
        <w:spacing w:line="240" w:lineRule="auto"/>
        <w:rPr>
          <w:rFonts w:ascii="Calibri" w:hAnsi="Calibri"/>
          <w:noProof/>
          <w:lang w:eastAsia="en-GB"/>
        </w:rPr>
      </w:pPr>
    </w:p>
    <w:tbl>
      <w:tblPr>
        <w:tblStyle w:val="TableGrid"/>
        <w:tblW w:w="9498" w:type="dxa"/>
        <w:tblInd w:w="-459" w:type="dxa"/>
        <w:tblLook w:val="04A0" w:firstRow="1" w:lastRow="0" w:firstColumn="1" w:lastColumn="0" w:noHBand="0" w:noVBand="1"/>
      </w:tblPr>
      <w:tblGrid>
        <w:gridCol w:w="1276"/>
        <w:gridCol w:w="1701"/>
        <w:gridCol w:w="6521"/>
      </w:tblGrid>
      <w:tr w:rsidR="00537CDE" w:rsidRPr="008E229A" w14:paraId="721372E9" w14:textId="77777777" w:rsidTr="002E2753">
        <w:tc>
          <w:tcPr>
            <w:tcW w:w="1276" w:type="dxa"/>
          </w:tcPr>
          <w:p w14:paraId="51669784" w14:textId="19A9D50B" w:rsidR="00537CDE" w:rsidRPr="008E229A" w:rsidRDefault="002E2753" w:rsidP="002E2753">
            <w:pPr>
              <w:spacing w:line="240" w:lineRule="auto"/>
              <w:jc w:val="both"/>
              <w:rPr>
                <w:rFonts w:ascii="Calibri" w:hAnsi="Calibri"/>
                <w:b/>
                <w:noProof/>
                <w:lang w:eastAsia="en-GB"/>
              </w:rPr>
            </w:pPr>
            <w:r w:rsidRPr="008E229A">
              <w:rPr>
                <w:rFonts w:ascii="Calibri" w:hAnsi="Calibri"/>
                <w:b/>
                <w:noProof/>
                <w:lang w:eastAsia="en-GB"/>
              </w:rPr>
              <w:t>Stage</w:t>
            </w:r>
          </w:p>
        </w:tc>
        <w:tc>
          <w:tcPr>
            <w:tcW w:w="1701" w:type="dxa"/>
          </w:tcPr>
          <w:p w14:paraId="67CF778C" w14:textId="235EBFCB" w:rsidR="00537CDE" w:rsidRPr="008E229A" w:rsidRDefault="002E2753">
            <w:pPr>
              <w:spacing w:line="240" w:lineRule="auto"/>
              <w:rPr>
                <w:rFonts w:ascii="Calibri" w:hAnsi="Calibri"/>
                <w:b/>
                <w:noProof/>
                <w:lang w:eastAsia="en-GB"/>
              </w:rPr>
            </w:pPr>
            <w:r w:rsidRPr="008E229A">
              <w:rPr>
                <w:rFonts w:ascii="Calibri" w:hAnsi="Calibri"/>
                <w:b/>
                <w:noProof/>
                <w:lang w:eastAsia="en-GB"/>
              </w:rPr>
              <w:t>Programme</w:t>
            </w:r>
          </w:p>
        </w:tc>
        <w:tc>
          <w:tcPr>
            <w:tcW w:w="6521" w:type="dxa"/>
          </w:tcPr>
          <w:p w14:paraId="1D2A1279" w14:textId="509AA65C" w:rsidR="00537CDE" w:rsidRPr="008E229A" w:rsidRDefault="002E2753">
            <w:pPr>
              <w:spacing w:line="240" w:lineRule="auto"/>
              <w:rPr>
                <w:rFonts w:ascii="Calibri" w:hAnsi="Calibri"/>
                <w:b/>
                <w:noProof/>
                <w:lang w:eastAsia="en-GB"/>
              </w:rPr>
            </w:pPr>
            <w:r w:rsidRPr="008E229A">
              <w:rPr>
                <w:rFonts w:ascii="Calibri" w:hAnsi="Calibri"/>
                <w:b/>
                <w:noProof/>
                <w:lang w:eastAsia="en-GB"/>
              </w:rPr>
              <w:t>Details of Offer</w:t>
            </w:r>
          </w:p>
        </w:tc>
      </w:tr>
      <w:tr w:rsidR="002E2753" w:rsidRPr="008E229A" w14:paraId="56487D21" w14:textId="77777777" w:rsidTr="002E2753">
        <w:tc>
          <w:tcPr>
            <w:tcW w:w="1276" w:type="dxa"/>
            <w:vMerge w:val="restart"/>
          </w:tcPr>
          <w:p w14:paraId="6F2C555E" w14:textId="72FFEF82" w:rsidR="002E2753" w:rsidRPr="008E229A" w:rsidRDefault="002E2753">
            <w:pPr>
              <w:spacing w:line="240" w:lineRule="auto"/>
              <w:rPr>
                <w:rFonts w:ascii="Calibri" w:hAnsi="Calibri"/>
                <w:b/>
                <w:noProof/>
                <w:lang w:eastAsia="en-GB"/>
              </w:rPr>
            </w:pPr>
            <w:r w:rsidRPr="008E229A">
              <w:rPr>
                <w:rFonts w:ascii="Calibri" w:hAnsi="Calibri"/>
                <w:b/>
                <w:noProof/>
                <w:lang w:eastAsia="en-GB"/>
              </w:rPr>
              <w:t>Post Natal</w:t>
            </w:r>
          </w:p>
        </w:tc>
        <w:tc>
          <w:tcPr>
            <w:tcW w:w="1701" w:type="dxa"/>
          </w:tcPr>
          <w:p w14:paraId="12D3F99A" w14:textId="75EBEAA0" w:rsidR="002E2753" w:rsidRPr="008E229A" w:rsidRDefault="002E2753">
            <w:pPr>
              <w:spacing w:line="240" w:lineRule="auto"/>
              <w:rPr>
                <w:rFonts w:ascii="Calibri" w:hAnsi="Calibri"/>
                <w:noProof/>
                <w:lang w:eastAsia="en-GB"/>
              </w:rPr>
            </w:pPr>
            <w:r w:rsidRPr="008E229A">
              <w:rPr>
                <w:rFonts w:ascii="Calibri" w:hAnsi="Calibri"/>
              </w:rPr>
              <w:t>HENRY</w:t>
            </w:r>
          </w:p>
        </w:tc>
        <w:tc>
          <w:tcPr>
            <w:tcW w:w="6521" w:type="dxa"/>
          </w:tcPr>
          <w:p w14:paraId="7694E71F" w14:textId="77777777" w:rsidR="002E2753" w:rsidRPr="008E229A" w:rsidRDefault="002E2753" w:rsidP="00956614">
            <w:pPr>
              <w:shd w:val="clear" w:color="auto" w:fill="FFFFFF" w:themeFill="background1"/>
              <w:rPr>
                <w:rFonts w:ascii="Calibri" w:hAnsi="Calibri"/>
              </w:rPr>
            </w:pPr>
            <w:r w:rsidRPr="008E229A">
              <w:rPr>
                <w:rFonts w:ascii="Calibri" w:hAnsi="Calibri"/>
              </w:rPr>
              <w:t>121 for those already engaged.</w:t>
            </w:r>
          </w:p>
          <w:p w14:paraId="497378C9" w14:textId="77777777" w:rsidR="002E2753" w:rsidRPr="008E229A" w:rsidRDefault="002E2753" w:rsidP="00956614">
            <w:pPr>
              <w:shd w:val="clear" w:color="auto" w:fill="FFFFFF" w:themeFill="background1"/>
              <w:rPr>
                <w:rFonts w:ascii="Calibri" w:hAnsi="Calibri"/>
              </w:rPr>
            </w:pPr>
            <w:r w:rsidRPr="008E229A">
              <w:rPr>
                <w:rFonts w:ascii="Calibri" w:hAnsi="Calibri"/>
              </w:rPr>
              <w:t>121 support for those referred in to the family hubs.</w:t>
            </w:r>
          </w:p>
          <w:p w14:paraId="6DED9FD7" w14:textId="77777777" w:rsidR="002E2753" w:rsidRPr="008E229A" w:rsidRDefault="002E2753" w:rsidP="00956614">
            <w:pPr>
              <w:shd w:val="clear" w:color="auto" w:fill="FFFFFF" w:themeFill="background1"/>
              <w:rPr>
                <w:rFonts w:ascii="Calibri" w:hAnsi="Calibri"/>
              </w:rPr>
            </w:pPr>
            <w:r w:rsidRPr="008E229A">
              <w:rPr>
                <w:rFonts w:ascii="Calibri" w:hAnsi="Calibri"/>
              </w:rPr>
              <w:t>Starting solids webinar available for all families district wide by referral with parents name and phone number via email to:</w:t>
            </w:r>
          </w:p>
          <w:p w14:paraId="691B458F" w14:textId="55C16132" w:rsidR="002E2753" w:rsidRPr="00BA7652" w:rsidRDefault="00D03249">
            <w:pPr>
              <w:spacing w:line="240" w:lineRule="auto"/>
              <w:rPr>
                <w:rFonts w:ascii="Calibri" w:hAnsi="Calibri"/>
                <w:b/>
                <w:bCs/>
                <w:u w:val="single"/>
              </w:rPr>
            </w:pPr>
            <w:hyperlink r:id="rId27" w:history="1">
              <w:r w:rsidR="002E2753" w:rsidRPr="008E229A">
                <w:rPr>
                  <w:rStyle w:val="Hyperlink"/>
                  <w:rFonts w:ascii="Calibri" w:hAnsi="Calibri"/>
                  <w:color w:val="auto"/>
                </w:rPr>
                <w:t>henry@bradford.gov.uk</w:t>
              </w:r>
            </w:hyperlink>
            <w:r w:rsidR="002E2753" w:rsidRPr="008E229A">
              <w:rPr>
                <w:rFonts w:ascii="Calibri" w:hAnsi="Calibri"/>
              </w:rPr>
              <w:t xml:space="preserve"> and a unique link will be sent to families.  For queries </w:t>
            </w:r>
            <w:r w:rsidR="002E2753" w:rsidRPr="00BA7652">
              <w:rPr>
                <w:rFonts w:asciiTheme="majorHAnsi" w:hAnsiTheme="majorHAnsi"/>
              </w:rPr>
              <w:t xml:space="preserve">in BSB call </w:t>
            </w:r>
            <w:r w:rsidR="00BA7652" w:rsidRPr="00BA7652">
              <w:rPr>
                <w:rFonts w:asciiTheme="majorHAnsi" w:hAnsiTheme="majorHAnsi" w:cs="Arial"/>
              </w:rPr>
              <w:t xml:space="preserve">: </w:t>
            </w:r>
            <w:hyperlink r:id="rId28" w:history="1">
              <w:r w:rsidR="00BA7652" w:rsidRPr="00BA7652">
                <w:rPr>
                  <w:rStyle w:val="Hyperlink"/>
                  <w:rFonts w:asciiTheme="majorHAnsi" w:hAnsiTheme="majorHAnsi" w:cs="Arial"/>
                  <w:color w:val="auto"/>
                </w:rPr>
                <w:t>henrybsb@henry.org.uk</w:t>
              </w:r>
            </w:hyperlink>
            <w:r w:rsidR="00BA7652" w:rsidRPr="00BA7652">
              <w:rPr>
                <w:rFonts w:asciiTheme="majorHAnsi" w:hAnsiTheme="majorHAnsi" w:cs="Arial"/>
              </w:rPr>
              <w:t xml:space="preserve"> and</w:t>
            </w:r>
            <w:r w:rsidR="00BA7652" w:rsidRPr="00BA7652">
              <w:rPr>
                <w:rFonts w:ascii="Arial" w:hAnsi="Arial" w:cs="Arial"/>
                <w:sz w:val="20"/>
                <w:szCs w:val="20"/>
              </w:rPr>
              <w:t xml:space="preserve"> </w:t>
            </w:r>
            <w:r w:rsidR="00BA7652">
              <w:rPr>
                <w:rFonts w:ascii="Arial" w:hAnsi="Arial" w:cs="Arial"/>
                <w:sz w:val="20"/>
                <w:szCs w:val="20"/>
              </w:rPr>
              <w:t>07709 640454</w:t>
            </w:r>
          </w:p>
        </w:tc>
      </w:tr>
      <w:tr w:rsidR="002E2753" w:rsidRPr="008E229A" w14:paraId="2A161794" w14:textId="77777777" w:rsidTr="002E2753">
        <w:tc>
          <w:tcPr>
            <w:tcW w:w="1276" w:type="dxa"/>
            <w:vMerge/>
          </w:tcPr>
          <w:p w14:paraId="35F53055" w14:textId="77777777" w:rsidR="002E2753" w:rsidRPr="008E229A" w:rsidRDefault="002E2753">
            <w:pPr>
              <w:spacing w:line="240" w:lineRule="auto"/>
              <w:rPr>
                <w:rFonts w:ascii="Calibri" w:hAnsi="Calibri"/>
                <w:noProof/>
                <w:lang w:eastAsia="en-GB"/>
              </w:rPr>
            </w:pPr>
          </w:p>
        </w:tc>
        <w:tc>
          <w:tcPr>
            <w:tcW w:w="1701" w:type="dxa"/>
          </w:tcPr>
          <w:p w14:paraId="1A4C0273" w14:textId="61087720" w:rsidR="002E2753" w:rsidRPr="008E229A" w:rsidRDefault="002E2753">
            <w:pPr>
              <w:spacing w:line="240" w:lineRule="auto"/>
              <w:rPr>
                <w:rFonts w:ascii="Calibri" w:hAnsi="Calibri"/>
                <w:noProof/>
                <w:lang w:eastAsia="en-GB"/>
              </w:rPr>
            </w:pPr>
            <w:r w:rsidRPr="008E229A">
              <w:rPr>
                <w:rFonts w:ascii="Calibri" w:hAnsi="Calibri"/>
              </w:rPr>
              <w:t xml:space="preserve">Play and learn universal offer </w:t>
            </w:r>
          </w:p>
        </w:tc>
        <w:tc>
          <w:tcPr>
            <w:tcW w:w="6521" w:type="dxa"/>
          </w:tcPr>
          <w:p w14:paraId="1CCEF632" w14:textId="77777777" w:rsidR="002E2753" w:rsidRPr="008E229A" w:rsidRDefault="002E2753" w:rsidP="00956614">
            <w:pPr>
              <w:shd w:val="clear" w:color="auto" w:fill="FFFFFF" w:themeFill="background1"/>
              <w:rPr>
                <w:rFonts w:ascii="Calibri" w:hAnsi="Calibri"/>
              </w:rPr>
            </w:pPr>
            <w:r w:rsidRPr="008E229A">
              <w:rPr>
                <w:rFonts w:ascii="Calibri" w:hAnsi="Calibri"/>
              </w:rPr>
              <w:t>North of England Early Years Alliance Facebook Page - Up to date information and advice for the early years.  Story and song sessions as well as information and support for both practitioners and families.</w:t>
            </w:r>
          </w:p>
          <w:p w14:paraId="4AC7A166" w14:textId="77777777" w:rsidR="002E2753" w:rsidRPr="008E229A" w:rsidRDefault="00D03249" w:rsidP="00956614">
            <w:pPr>
              <w:shd w:val="clear" w:color="auto" w:fill="FFFFFF" w:themeFill="background1"/>
              <w:rPr>
                <w:rFonts w:ascii="Calibri" w:hAnsi="Calibri"/>
              </w:rPr>
            </w:pPr>
            <w:hyperlink r:id="rId29" w:history="1">
              <w:r w:rsidR="002E2753" w:rsidRPr="008E229A">
                <w:rPr>
                  <w:rStyle w:val="Hyperlink"/>
                  <w:rFonts w:ascii="Calibri" w:hAnsi="Calibri"/>
                  <w:color w:val="auto"/>
                </w:rPr>
                <w:t>www.facebook.com/earlyyearsalliancenorth/</w:t>
              </w:r>
            </w:hyperlink>
          </w:p>
          <w:p w14:paraId="67879999" w14:textId="77777777" w:rsidR="002E2753" w:rsidRPr="008E229A" w:rsidRDefault="002E2753" w:rsidP="00956614">
            <w:pPr>
              <w:shd w:val="clear" w:color="auto" w:fill="FFFFFF" w:themeFill="background1"/>
              <w:rPr>
                <w:rFonts w:ascii="Calibri" w:hAnsi="Calibri"/>
              </w:rPr>
            </w:pPr>
          </w:p>
          <w:p w14:paraId="581C70BA" w14:textId="77777777" w:rsidR="002E2753" w:rsidRPr="008E229A" w:rsidRDefault="00D03249" w:rsidP="00956614">
            <w:pPr>
              <w:shd w:val="clear" w:color="auto" w:fill="FFFFFF" w:themeFill="background1"/>
              <w:rPr>
                <w:rFonts w:ascii="Calibri" w:hAnsi="Calibri"/>
              </w:rPr>
            </w:pPr>
            <w:hyperlink r:id="rId30" w:history="1">
              <w:r w:rsidR="002E2753" w:rsidRPr="008E229A">
                <w:rPr>
                  <w:rStyle w:val="Hyperlink"/>
                  <w:rFonts w:ascii="Calibri" w:hAnsi="Calibri"/>
                  <w:color w:val="auto"/>
                </w:rPr>
                <w:t>Bradford Libraries Online Stories &amp; Rhymes</w:t>
              </w:r>
            </w:hyperlink>
            <w:r w:rsidR="002E2753" w:rsidRPr="008E229A">
              <w:rPr>
                <w:rFonts w:ascii="Calibri" w:hAnsi="Calibri"/>
              </w:rPr>
              <w:t xml:space="preserve"> – weekly stories and rhymes from library staff are uploaded each Friday at 10am on this webpage. </w:t>
            </w:r>
          </w:p>
          <w:p w14:paraId="561D69DC" w14:textId="77777777" w:rsidR="002E2753" w:rsidRPr="008E229A" w:rsidRDefault="002E2753" w:rsidP="00956614">
            <w:pPr>
              <w:shd w:val="clear" w:color="auto" w:fill="FFFFFF" w:themeFill="background1"/>
              <w:rPr>
                <w:rFonts w:ascii="Calibri" w:hAnsi="Calibri"/>
              </w:rPr>
            </w:pPr>
          </w:p>
          <w:p w14:paraId="4172F20A" w14:textId="77777777" w:rsidR="002E2753" w:rsidRPr="008E229A" w:rsidRDefault="002E2753" w:rsidP="00956614">
            <w:pPr>
              <w:shd w:val="clear" w:color="auto" w:fill="FFFFFF" w:themeFill="background1"/>
              <w:rPr>
                <w:rFonts w:ascii="Calibri" w:hAnsi="Calibri"/>
              </w:rPr>
            </w:pPr>
            <w:r w:rsidRPr="008E229A">
              <w:rPr>
                <w:rFonts w:ascii="Calibri" w:hAnsi="Calibri"/>
              </w:rPr>
              <w:t>Bradford Under Fives Association – “BUFA”  Facebook Page – story session and top tips for parents with young children and those volunteering in play and learn groups across Bradford.</w:t>
            </w:r>
          </w:p>
          <w:p w14:paraId="7106B9E2" w14:textId="5B3AFB47" w:rsidR="002E2753" w:rsidRPr="008E229A" w:rsidRDefault="00D03249" w:rsidP="002E2753">
            <w:pPr>
              <w:shd w:val="clear" w:color="auto" w:fill="FFFFFF" w:themeFill="background1"/>
              <w:rPr>
                <w:rFonts w:ascii="Calibri" w:hAnsi="Calibri"/>
                <w:noProof/>
                <w:lang w:eastAsia="en-GB"/>
              </w:rPr>
            </w:pPr>
            <w:hyperlink r:id="rId31" w:history="1">
              <w:r w:rsidR="002E2753" w:rsidRPr="008E229A">
                <w:rPr>
                  <w:rStyle w:val="Hyperlink"/>
                  <w:rFonts w:ascii="Calibri" w:hAnsi="Calibri"/>
                  <w:color w:val="auto"/>
                </w:rPr>
                <w:t>www.facebook.com/bradfordunderfivesassociation/</w:t>
              </w:r>
            </w:hyperlink>
          </w:p>
        </w:tc>
      </w:tr>
      <w:tr w:rsidR="002E2753" w:rsidRPr="008E229A" w14:paraId="38AE6769" w14:textId="77777777" w:rsidTr="002E2753">
        <w:tc>
          <w:tcPr>
            <w:tcW w:w="1276" w:type="dxa"/>
            <w:vMerge/>
          </w:tcPr>
          <w:p w14:paraId="2C9341A3" w14:textId="77777777" w:rsidR="002E2753" w:rsidRPr="008E229A" w:rsidRDefault="002E2753">
            <w:pPr>
              <w:spacing w:line="240" w:lineRule="auto"/>
              <w:rPr>
                <w:rFonts w:ascii="Calibri" w:hAnsi="Calibri"/>
                <w:noProof/>
                <w:lang w:eastAsia="en-GB"/>
              </w:rPr>
            </w:pPr>
          </w:p>
        </w:tc>
        <w:tc>
          <w:tcPr>
            <w:tcW w:w="1701" w:type="dxa"/>
          </w:tcPr>
          <w:p w14:paraId="59B33018" w14:textId="3F0DFC20" w:rsidR="002E2753" w:rsidRPr="008E229A" w:rsidRDefault="002E2753" w:rsidP="002E2753">
            <w:pPr>
              <w:spacing w:line="240" w:lineRule="auto"/>
              <w:rPr>
                <w:rFonts w:ascii="Calibri" w:hAnsi="Calibri"/>
                <w:noProof/>
                <w:lang w:eastAsia="en-GB"/>
              </w:rPr>
            </w:pPr>
            <w:r w:rsidRPr="008E229A">
              <w:rPr>
                <w:rFonts w:ascii="Calibri" w:hAnsi="Calibri"/>
                <w:noProof/>
                <w:lang w:eastAsia="en-GB"/>
              </w:rPr>
              <w:t>Breastfeeding support offer</w:t>
            </w:r>
            <w:r w:rsidRPr="008E229A">
              <w:rPr>
                <w:rFonts w:ascii="Calibri" w:hAnsi="Calibri"/>
                <w:noProof/>
                <w:lang w:eastAsia="en-GB"/>
              </w:rPr>
              <w:tab/>
            </w:r>
          </w:p>
          <w:p w14:paraId="2849DEE3" w14:textId="277D9244" w:rsidR="002E2753" w:rsidRPr="008E229A" w:rsidRDefault="002E2753" w:rsidP="002E2753">
            <w:pPr>
              <w:spacing w:line="240" w:lineRule="auto"/>
              <w:rPr>
                <w:rFonts w:ascii="Calibri" w:hAnsi="Calibri"/>
                <w:noProof/>
                <w:lang w:eastAsia="en-GB"/>
              </w:rPr>
            </w:pPr>
          </w:p>
        </w:tc>
        <w:tc>
          <w:tcPr>
            <w:tcW w:w="6521" w:type="dxa"/>
          </w:tcPr>
          <w:p w14:paraId="35EC3CD0" w14:textId="2EC68D93" w:rsidR="002E2753" w:rsidRPr="008E229A" w:rsidRDefault="002E2753" w:rsidP="002E2753">
            <w:pPr>
              <w:spacing w:line="240" w:lineRule="auto"/>
              <w:rPr>
                <w:rFonts w:asciiTheme="majorHAnsi" w:hAnsiTheme="majorHAnsi"/>
                <w:noProof/>
                <w:lang w:eastAsia="en-GB"/>
              </w:rPr>
            </w:pPr>
            <w:r w:rsidRPr="008E229A">
              <w:rPr>
                <w:rFonts w:ascii="Calibri" w:hAnsi="Calibri"/>
                <w:noProof/>
                <w:lang w:eastAsia="en-GB"/>
              </w:rPr>
              <w:t>Breastfeeding buddies support via text and telephone as usual additional zoom groups Tuesdays and Fridays.  Text FEED to 66777 with your name, postcode and</w:t>
            </w:r>
            <w:r w:rsidR="008E229A">
              <w:rPr>
                <w:rFonts w:ascii="Calibri" w:hAnsi="Calibri"/>
                <w:noProof/>
                <w:lang w:eastAsia="en-GB"/>
              </w:rPr>
              <w:t xml:space="preserve"> </w:t>
            </w:r>
            <w:r w:rsidRPr="008E229A">
              <w:rPr>
                <w:rFonts w:ascii="Calibri" w:hAnsi="Calibri"/>
                <w:noProof/>
                <w:lang w:eastAsia="en-GB"/>
              </w:rPr>
              <w:t xml:space="preserve">baby’s date of birth (or due date) and </w:t>
            </w:r>
            <w:r w:rsidRPr="008E229A">
              <w:rPr>
                <w:rFonts w:asciiTheme="majorHAnsi" w:hAnsiTheme="majorHAnsi"/>
                <w:noProof/>
                <w:lang w:eastAsia="en-GB"/>
              </w:rPr>
              <w:t>you will receive a call back.</w:t>
            </w:r>
          </w:p>
          <w:p w14:paraId="76FCF6EB" w14:textId="787B261B" w:rsidR="008E229A" w:rsidRPr="008E229A" w:rsidRDefault="008E229A" w:rsidP="008E229A">
            <w:pPr>
              <w:shd w:val="clear" w:color="auto" w:fill="FFFFFF" w:themeFill="background1"/>
              <w:rPr>
                <w:rFonts w:asciiTheme="majorHAnsi" w:hAnsiTheme="majorHAnsi"/>
              </w:rPr>
            </w:pPr>
            <w:r w:rsidRPr="008E229A">
              <w:rPr>
                <w:rFonts w:asciiTheme="majorHAnsi" w:hAnsiTheme="majorHAnsi"/>
              </w:rPr>
              <w:t xml:space="preserve">Email </w:t>
            </w:r>
            <w:hyperlink r:id="rId32" w:history="1">
              <w:r w:rsidRPr="008E229A">
                <w:rPr>
                  <w:rStyle w:val="Hyperlink"/>
                  <w:rFonts w:asciiTheme="majorHAnsi" w:hAnsiTheme="majorHAnsi" w:cs="Calibri"/>
                  <w:color w:val="auto"/>
                </w:rPr>
                <w:t>Bradford.Peers@nct.org.uk</w:t>
              </w:r>
            </w:hyperlink>
            <w:r w:rsidRPr="008E229A">
              <w:rPr>
                <w:rStyle w:val="Hyperlink"/>
                <w:rFonts w:asciiTheme="majorHAnsi" w:hAnsiTheme="majorHAnsi" w:cs="Calibri"/>
                <w:color w:val="auto"/>
              </w:rPr>
              <w:t xml:space="preserve"> </w:t>
            </w:r>
            <w:r>
              <w:rPr>
                <w:rFonts w:asciiTheme="majorHAnsi" w:hAnsiTheme="majorHAnsi"/>
              </w:rPr>
              <w:t>or see Breastfeeding Buddies F</w:t>
            </w:r>
            <w:r w:rsidRPr="008E229A">
              <w:rPr>
                <w:rFonts w:asciiTheme="majorHAnsi" w:hAnsiTheme="majorHAnsi"/>
              </w:rPr>
              <w:t>acebook page.</w:t>
            </w:r>
          </w:p>
          <w:p w14:paraId="34F867AF" w14:textId="7657F5CC" w:rsidR="002E2753" w:rsidRPr="008E229A" w:rsidRDefault="002E2753" w:rsidP="002E2753">
            <w:pPr>
              <w:spacing w:line="240" w:lineRule="auto"/>
              <w:rPr>
                <w:rFonts w:ascii="Calibri" w:hAnsi="Calibri"/>
                <w:noProof/>
                <w:lang w:eastAsia="en-GB"/>
              </w:rPr>
            </w:pPr>
            <w:r w:rsidRPr="008E229A">
              <w:rPr>
                <w:rFonts w:asciiTheme="majorHAnsi" w:hAnsiTheme="majorHAnsi"/>
                <w:noProof/>
                <w:lang w:eastAsia="en-GB"/>
              </w:rPr>
              <w:t>BSB breastfeeding</w:t>
            </w:r>
            <w:r w:rsidRPr="008E229A">
              <w:rPr>
                <w:rFonts w:ascii="Calibri" w:hAnsi="Calibri"/>
                <w:noProof/>
                <w:lang w:eastAsia="en-GB"/>
              </w:rPr>
              <w:t xml:space="preserve"> support offering telephone support only (additional languages available and can support district wide where language need identified) Call Mon-Fri 9am – 5pm 01274 287968, Mon-Fri 5pm – 8pm and Sat 9am – 5pm on 07903 174429 You can also e-mail: breastfeedingadmin@healthforall.org.uk</w:t>
            </w:r>
          </w:p>
        </w:tc>
      </w:tr>
      <w:tr w:rsidR="002E2753" w:rsidRPr="008E229A" w14:paraId="6B493E5A" w14:textId="77777777" w:rsidTr="002E2753">
        <w:tc>
          <w:tcPr>
            <w:tcW w:w="1276" w:type="dxa"/>
            <w:vMerge/>
          </w:tcPr>
          <w:p w14:paraId="40AE35C6" w14:textId="77777777" w:rsidR="002E2753" w:rsidRPr="008E229A" w:rsidRDefault="002E2753">
            <w:pPr>
              <w:spacing w:line="240" w:lineRule="auto"/>
              <w:rPr>
                <w:rFonts w:ascii="Calibri" w:hAnsi="Calibri"/>
                <w:noProof/>
                <w:lang w:eastAsia="en-GB"/>
              </w:rPr>
            </w:pPr>
          </w:p>
        </w:tc>
        <w:tc>
          <w:tcPr>
            <w:tcW w:w="1701" w:type="dxa"/>
          </w:tcPr>
          <w:p w14:paraId="7651C019" w14:textId="56A6B362" w:rsidR="002E2753" w:rsidRPr="008E229A" w:rsidRDefault="002E2753" w:rsidP="002E2753">
            <w:pPr>
              <w:spacing w:line="240" w:lineRule="auto"/>
              <w:rPr>
                <w:rFonts w:ascii="Calibri" w:hAnsi="Calibri"/>
                <w:noProof/>
                <w:lang w:eastAsia="en-GB"/>
              </w:rPr>
            </w:pPr>
            <w:r w:rsidRPr="008E229A">
              <w:rPr>
                <w:rFonts w:ascii="Calibri" w:hAnsi="Calibri"/>
              </w:rPr>
              <w:t xml:space="preserve">0-19 mandated contacts (birth, 6 week, 1 year and 2 year) </w:t>
            </w:r>
          </w:p>
        </w:tc>
        <w:tc>
          <w:tcPr>
            <w:tcW w:w="6521" w:type="dxa"/>
          </w:tcPr>
          <w:p w14:paraId="394370C0" w14:textId="2EDF26B9" w:rsidR="002E2753" w:rsidRPr="008E229A" w:rsidRDefault="002E2753" w:rsidP="002E2753">
            <w:pPr>
              <w:spacing w:line="240" w:lineRule="auto"/>
              <w:rPr>
                <w:rFonts w:ascii="Calibri" w:hAnsi="Calibri"/>
                <w:noProof/>
                <w:lang w:eastAsia="en-GB"/>
              </w:rPr>
            </w:pPr>
            <w:r w:rsidRPr="008E229A">
              <w:rPr>
                <w:rFonts w:ascii="Calibri" w:hAnsi="Calibri"/>
                <w:noProof/>
                <w:lang w:eastAsia="en-GB"/>
              </w:rPr>
              <w:t>All phone contacts unless identified as vulnerable and visits arranged as above.</w:t>
            </w:r>
          </w:p>
        </w:tc>
      </w:tr>
    </w:tbl>
    <w:p w14:paraId="64847CC0" w14:textId="77777777" w:rsidR="00383C72" w:rsidRPr="008E229A" w:rsidRDefault="00383C72">
      <w:pPr>
        <w:spacing w:line="240" w:lineRule="auto"/>
        <w:rPr>
          <w:rFonts w:ascii="Calibri" w:hAnsi="Calibri"/>
          <w:noProof/>
          <w:lang w:eastAsia="en-GB"/>
        </w:rPr>
      </w:pPr>
    </w:p>
    <w:p w14:paraId="49B2B0FC" w14:textId="77777777" w:rsidR="00383C72" w:rsidRPr="008E229A" w:rsidRDefault="00383C72">
      <w:pPr>
        <w:spacing w:line="240" w:lineRule="auto"/>
        <w:rPr>
          <w:rFonts w:ascii="Calibri" w:hAnsi="Calibri"/>
          <w:noProof/>
          <w:lang w:eastAsia="en-GB"/>
        </w:rPr>
      </w:pPr>
    </w:p>
    <w:p w14:paraId="020C8E74" w14:textId="77777777" w:rsidR="00D9074F" w:rsidRPr="008E229A" w:rsidRDefault="00D9074F">
      <w:pPr>
        <w:spacing w:line="240" w:lineRule="auto"/>
        <w:rPr>
          <w:rFonts w:ascii="Calibri" w:hAnsi="Calibri"/>
        </w:rPr>
      </w:pPr>
      <w:r w:rsidRPr="008E229A">
        <w:rPr>
          <w:rFonts w:ascii="Calibri" w:hAnsi="Calibri"/>
          <w:noProof/>
          <w:lang w:eastAsia="en-GB"/>
        </w:rPr>
        <w:drawing>
          <wp:anchor distT="0" distB="0" distL="114300" distR="114300" simplePos="0" relativeHeight="251665408" behindDoc="1" locked="1" layoutInCell="1" allowOverlap="0" wp14:anchorId="0945F5E2" wp14:editId="2D14A794">
            <wp:simplePos x="0" y="0"/>
            <wp:positionH relativeFrom="page">
              <wp:posOffset>-32385</wp:posOffset>
            </wp:positionH>
            <wp:positionV relativeFrom="page">
              <wp:posOffset>-125730</wp:posOffset>
            </wp:positionV>
            <wp:extent cx="7660640" cy="10708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TEMPLATE.jpg"/>
                    <pic:cNvPicPr/>
                  </pic:nvPicPr>
                  <pic:blipFill>
                    <a:blip r:embed="rId6">
                      <a:extLst>
                        <a:ext uri="{28A0092B-C50C-407E-A947-70E740481C1C}">
                          <a14:useLocalDpi xmlns:a14="http://schemas.microsoft.com/office/drawing/2010/main" val="0"/>
                        </a:ext>
                      </a:extLst>
                    </a:blip>
                    <a:stretch>
                      <a:fillRect/>
                    </a:stretch>
                  </pic:blipFill>
                  <pic:spPr>
                    <a:xfrm>
                      <a:off x="0" y="0"/>
                      <a:ext cx="7660640" cy="10708005"/>
                    </a:xfrm>
                    <a:prstGeom prst="rect">
                      <a:avLst/>
                    </a:prstGeom>
                  </pic:spPr>
                </pic:pic>
              </a:graphicData>
            </a:graphic>
            <wp14:sizeRelH relativeFrom="page">
              <wp14:pctWidth>0</wp14:pctWidth>
            </wp14:sizeRelH>
            <wp14:sizeRelV relativeFrom="page">
              <wp14:pctHeight>0</wp14:pctHeight>
            </wp14:sizeRelV>
          </wp:anchor>
        </w:drawing>
      </w:r>
      <w:r w:rsidRPr="008E229A">
        <w:rPr>
          <w:rFonts w:ascii="Calibri" w:hAnsi="Calibri"/>
        </w:rPr>
        <w:br w:type="page"/>
      </w:r>
    </w:p>
    <w:p w14:paraId="53CBEF12" w14:textId="77777777" w:rsidR="00383C72" w:rsidRPr="008E229A" w:rsidRDefault="00383C72">
      <w:pPr>
        <w:rPr>
          <w:rFonts w:ascii="Calibri" w:hAnsi="Calibri"/>
          <w:noProof/>
          <w:lang w:eastAsia="en-GB"/>
        </w:rPr>
      </w:pPr>
    </w:p>
    <w:p w14:paraId="519F7B07" w14:textId="77777777" w:rsidR="00383C72" w:rsidRPr="008E229A" w:rsidRDefault="00383C72">
      <w:pPr>
        <w:rPr>
          <w:rFonts w:ascii="Calibri" w:hAnsi="Calibri"/>
          <w:noProof/>
          <w:lang w:eastAsia="en-GB"/>
        </w:rPr>
      </w:pPr>
    </w:p>
    <w:p w14:paraId="6E3F8E30" w14:textId="77777777" w:rsidR="00383C72" w:rsidRPr="008E229A" w:rsidRDefault="00383C72">
      <w:pPr>
        <w:rPr>
          <w:rFonts w:ascii="Calibri" w:hAnsi="Calibri"/>
          <w:noProof/>
          <w:lang w:eastAsia="en-GB"/>
        </w:rPr>
      </w:pPr>
    </w:p>
    <w:p w14:paraId="173EAEB1" w14:textId="77777777" w:rsidR="00383C72" w:rsidRPr="008E229A" w:rsidRDefault="00383C72">
      <w:pPr>
        <w:rPr>
          <w:rFonts w:ascii="Calibri" w:hAnsi="Calibri"/>
          <w:noProof/>
          <w:lang w:eastAsia="en-GB"/>
        </w:rPr>
      </w:pPr>
    </w:p>
    <w:p w14:paraId="5AC07B50" w14:textId="77777777" w:rsidR="00383C72" w:rsidRPr="008E229A" w:rsidRDefault="00383C72">
      <w:pPr>
        <w:rPr>
          <w:rFonts w:ascii="Calibri" w:hAnsi="Calibri"/>
          <w:noProof/>
          <w:lang w:eastAsia="en-GB"/>
        </w:rPr>
      </w:pPr>
    </w:p>
    <w:p w14:paraId="2547A30D" w14:textId="77777777" w:rsidR="00383C72" w:rsidRPr="008E229A" w:rsidRDefault="00383C72">
      <w:pPr>
        <w:rPr>
          <w:rFonts w:ascii="Calibri" w:hAnsi="Calibri"/>
          <w:noProof/>
          <w:lang w:eastAsia="en-GB"/>
        </w:rPr>
      </w:pPr>
    </w:p>
    <w:tbl>
      <w:tblPr>
        <w:tblStyle w:val="TableGrid"/>
        <w:tblW w:w="0" w:type="auto"/>
        <w:tblInd w:w="-318" w:type="dxa"/>
        <w:tblLook w:val="04A0" w:firstRow="1" w:lastRow="0" w:firstColumn="1" w:lastColumn="0" w:noHBand="0" w:noVBand="1"/>
      </w:tblPr>
      <w:tblGrid>
        <w:gridCol w:w="1622"/>
        <w:gridCol w:w="1539"/>
        <w:gridCol w:w="5673"/>
      </w:tblGrid>
      <w:tr w:rsidR="00793A16" w:rsidRPr="008E229A" w14:paraId="7161F774" w14:textId="77777777" w:rsidTr="00793A16">
        <w:tc>
          <w:tcPr>
            <w:tcW w:w="1585" w:type="dxa"/>
          </w:tcPr>
          <w:p w14:paraId="1E991C1C" w14:textId="0E8C707B" w:rsidR="00793A16" w:rsidRPr="008E229A" w:rsidRDefault="00793A16">
            <w:pPr>
              <w:rPr>
                <w:rFonts w:ascii="Calibri" w:hAnsi="Calibri"/>
                <w:b/>
                <w:noProof/>
                <w:lang w:eastAsia="en-GB"/>
              </w:rPr>
            </w:pPr>
            <w:r w:rsidRPr="008E229A">
              <w:rPr>
                <w:rFonts w:ascii="Calibri" w:hAnsi="Calibri"/>
                <w:b/>
                <w:noProof/>
                <w:lang w:eastAsia="en-GB"/>
              </w:rPr>
              <w:t xml:space="preserve">Stage </w:t>
            </w:r>
          </w:p>
        </w:tc>
        <w:tc>
          <w:tcPr>
            <w:tcW w:w="1541" w:type="dxa"/>
          </w:tcPr>
          <w:p w14:paraId="72D80F79" w14:textId="3CC3DA1A" w:rsidR="00793A16" w:rsidRPr="008E229A" w:rsidRDefault="00793A16">
            <w:pPr>
              <w:rPr>
                <w:rFonts w:ascii="Calibri" w:hAnsi="Calibri"/>
                <w:b/>
                <w:noProof/>
                <w:lang w:eastAsia="en-GB"/>
              </w:rPr>
            </w:pPr>
            <w:r w:rsidRPr="008E229A">
              <w:rPr>
                <w:rFonts w:ascii="Calibri" w:hAnsi="Calibri"/>
                <w:b/>
                <w:noProof/>
                <w:lang w:eastAsia="en-GB"/>
              </w:rPr>
              <w:t>Programme</w:t>
            </w:r>
          </w:p>
        </w:tc>
        <w:tc>
          <w:tcPr>
            <w:tcW w:w="5708" w:type="dxa"/>
          </w:tcPr>
          <w:p w14:paraId="65D682BA" w14:textId="4092F2DC" w:rsidR="00793A16" w:rsidRPr="008E229A" w:rsidRDefault="00793A16">
            <w:pPr>
              <w:rPr>
                <w:rFonts w:ascii="Calibri" w:hAnsi="Calibri"/>
                <w:b/>
                <w:noProof/>
                <w:lang w:eastAsia="en-GB"/>
              </w:rPr>
            </w:pPr>
            <w:r w:rsidRPr="008E229A">
              <w:rPr>
                <w:rFonts w:ascii="Calibri" w:hAnsi="Calibri"/>
                <w:b/>
                <w:noProof/>
                <w:lang w:eastAsia="en-GB"/>
              </w:rPr>
              <w:t>Details of Offer</w:t>
            </w:r>
          </w:p>
        </w:tc>
      </w:tr>
      <w:tr w:rsidR="00793A16" w:rsidRPr="008E229A" w14:paraId="79C8B458" w14:textId="77777777" w:rsidTr="00793A16">
        <w:tc>
          <w:tcPr>
            <w:tcW w:w="1585" w:type="dxa"/>
            <w:vMerge w:val="restart"/>
          </w:tcPr>
          <w:p w14:paraId="565F0DD5" w14:textId="2CC96009" w:rsidR="00793A16" w:rsidRPr="008E229A" w:rsidRDefault="00793A16">
            <w:pPr>
              <w:rPr>
                <w:rFonts w:ascii="Calibri" w:hAnsi="Calibri"/>
                <w:b/>
                <w:noProof/>
                <w:lang w:eastAsia="en-GB"/>
              </w:rPr>
            </w:pPr>
            <w:r w:rsidRPr="008E229A">
              <w:rPr>
                <w:rFonts w:ascii="Calibri" w:hAnsi="Calibri"/>
                <w:b/>
                <w:noProof/>
                <w:lang w:eastAsia="en-GB"/>
              </w:rPr>
              <w:t>Pre school/Nursery</w:t>
            </w:r>
          </w:p>
        </w:tc>
        <w:tc>
          <w:tcPr>
            <w:tcW w:w="1541" w:type="dxa"/>
          </w:tcPr>
          <w:p w14:paraId="17A2856A" w14:textId="3EA7AD3C" w:rsidR="00793A16" w:rsidRPr="008E229A" w:rsidRDefault="00793A16">
            <w:pPr>
              <w:rPr>
                <w:rFonts w:ascii="Calibri" w:hAnsi="Calibri"/>
                <w:noProof/>
                <w:lang w:eastAsia="en-GB"/>
              </w:rPr>
            </w:pPr>
            <w:r w:rsidRPr="008E229A">
              <w:rPr>
                <w:rFonts w:ascii="Calibri" w:hAnsi="Calibri"/>
                <w:noProof/>
                <w:lang w:eastAsia="en-GB"/>
              </w:rPr>
              <w:t>Family Links</w:t>
            </w:r>
          </w:p>
        </w:tc>
        <w:tc>
          <w:tcPr>
            <w:tcW w:w="5708" w:type="dxa"/>
          </w:tcPr>
          <w:p w14:paraId="689FDD63" w14:textId="77777777" w:rsidR="00793A16" w:rsidRPr="008E229A" w:rsidRDefault="00793A16" w:rsidP="00793A16">
            <w:pPr>
              <w:rPr>
                <w:rFonts w:ascii="Calibri" w:hAnsi="Calibri"/>
                <w:noProof/>
                <w:lang w:eastAsia="en-GB"/>
              </w:rPr>
            </w:pPr>
            <w:r w:rsidRPr="008E229A">
              <w:rPr>
                <w:rFonts w:ascii="Calibri" w:hAnsi="Calibri"/>
                <w:noProof/>
                <w:lang w:eastAsia="en-GB"/>
              </w:rPr>
              <w:t>Continuing for those mid programme, new programmes to be offered 121 using details here:</w:t>
            </w:r>
          </w:p>
          <w:bookmarkStart w:id="1" w:name="_MON_1649742819"/>
          <w:bookmarkEnd w:id="1"/>
          <w:p w14:paraId="57FD0B63" w14:textId="77777777" w:rsidR="00793A16" w:rsidRPr="008E229A" w:rsidRDefault="00793A16" w:rsidP="00793A16">
            <w:pPr>
              <w:rPr>
                <w:rFonts w:ascii="Calibri" w:hAnsi="Calibri"/>
                <w:noProof/>
                <w:lang w:eastAsia="en-GB"/>
              </w:rPr>
            </w:pPr>
            <w:r w:rsidRPr="008E229A">
              <w:rPr>
                <w:rFonts w:ascii="Calibri" w:hAnsi="Calibri"/>
                <w:noProof/>
                <w:lang w:eastAsia="en-GB"/>
              </w:rPr>
              <w:object w:dxaOrig="1536" w:dyaOrig="993" w14:anchorId="3757830C">
                <v:shape id="_x0000_i1026" type="#_x0000_t75" style="width:77.25pt;height:50.25pt" o:ole="">
                  <v:imagedata r:id="rId33" o:title=""/>
                </v:shape>
                <o:OLEObject Type="Embed" ProgID="Word.Document.12" ShapeID="_x0000_i1026" DrawAspect="Icon" ObjectID="_1650887228" r:id="rId34">
                  <o:FieldCodes>\s</o:FieldCodes>
                </o:OLEObject>
              </w:object>
            </w:r>
          </w:p>
          <w:bookmarkStart w:id="2" w:name="_MON_1649742849"/>
          <w:bookmarkEnd w:id="2"/>
          <w:p w14:paraId="50E4EF99" w14:textId="21AAA870" w:rsidR="00793A16" w:rsidRPr="008E229A" w:rsidRDefault="00793A16" w:rsidP="00793A16">
            <w:pPr>
              <w:rPr>
                <w:rFonts w:ascii="Calibri" w:hAnsi="Calibri"/>
                <w:noProof/>
                <w:lang w:eastAsia="en-GB"/>
              </w:rPr>
            </w:pPr>
            <w:r w:rsidRPr="008E229A">
              <w:rPr>
                <w:rFonts w:ascii="Calibri" w:hAnsi="Calibri"/>
                <w:noProof/>
                <w:lang w:eastAsia="en-GB"/>
              </w:rPr>
              <w:object w:dxaOrig="1536" w:dyaOrig="993" w14:anchorId="334B3E40">
                <v:shape id="_x0000_i1027" type="#_x0000_t75" style="width:77.25pt;height:50.25pt" o:ole="">
                  <v:imagedata r:id="rId35" o:title=""/>
                </v:shape>
                <o:OLEObject Type="Embed" ProgID="Word.Document.12" ShapeID="_x0000_i1027" DrawAspect="Icon" ObjectID="_1650887229" r:id="rId36">
                  <o:FieldCodes>\s</o:FieldCodes>
                </o:OLEObject>
              </w:object>
            </w:r>
          </w:p>
        </w:tc>
      </w:tr>
      <w:tr w:rsidR="00793A16" w:rsidRPr="008E229A" w14:paraId="5C1EEA8A" w14:textId="77777777" w:rsidTr="00793A16">
        <w:tc>
          <w:tcPr>
            <w:tcW w:w="1585" w:type="dxa"/>
            <w:vMerge/>
          </w:tcPr>
          <w:p w14:paraId="23BB8629" w14:textId="77777777" w:rsidR="00793A16" w:rsidRPr="008E229A" w:rsidRDefault="00793A16">
            <w:pPr>
              <w:rPr>
                <w:rFonts w:ascii="Calibri" w:hAnsi="Calibri"/>
                <w:noProof/>
                <w:lang w:eastAsia="en-GB"/>
              </w:rPr>
            </w:pPr>
          </w:p>
        </w:tc>
        <w:tc>
          <w:tcPr>
            <w:tcW w:w="1541" w:type="dxa"/>
          </w:tcPr>
          <w:p w14:paraId="6C16A5D6" w14:textId="077892C4" w:rsidR="00793A16" w:rsidRPr="008E229A" w:rsidRDefault="00793A16">
            <w:pPr>
              <w:rPr>
                <w:rFonts w:ascii="Calibri" w:hAnsi="Calibri"/>
                <w:noProof/>
                <w:lang w:eastAsia="en-GB"/>
              </w:rPr>
            </w:pPr>
            <w:r w:rsidRPr="008E229A">
              <w:rPr>
                <w:rFonts w:ascii="Calibri" w:hAnsi="Calibri"/>
              </w:rPr>
              <w:t>DICE</w:t>
            </w:r>
          </w:p>
        </w:tc>
        <w:tc>
          <w:tcPr>
            <w:tcW w:w="5708" w:type="dxa"/>
          </w:tcPr>
          <w:p w14:paraId="3684FDAD" w14:textId="77777777" w:rsidR="00793A16" w:rsidRPr="008E229A" w:rsidRDefault="00793A16">
            <w:pPr>
              <w:rPr>
                <w:rFonts w:ascii="Calibri" w:hAnsi="Calibri"/>
              </w:rPr>
            </w:pPr>
            <w:r w:rsidRPr="008E229A">
              <w:rPr>
                <w:rFonts w:ascii="Calibri" w:hAnsi="Calibri"/>
              </w:rPr>
              <w:t>As above</w:t>
            </w:r>
          </w:p>
          <w:p w14:paraId="3BE505DE" w14:textId="37A32273" w:rsidR="00793A16" w:rsidRPr="008E229A" w:rsidRDefault="00793A16">
            <w:pPr>
              <w:rPr>
                <w:rFonts w:ascii="Calibri" w:hAnsi="Calibri"/>
                <w:noProof/>
                <w:lang w:eastAsia="en-GB"/>
              </w:rPr>
            </w:pPr>
          </w:p>
        </w:tc>
      </w:tr>
      <w:tr w:rsidR="00793A16" w:rsidRPr="008E229A" w14:paraId="78999864" w14:textId="77777777" w:rsidTr="00793A16">
        <w:tc>
          <w:tcPr>
            <w:tcW w:w="1585" w:type="dxa"/>
            <w:vMerge/>
          </w:tcPr>
          <w:p w14:paraId="2918A89F" w14:textId="77777777" w:rsidR="00793A16" w:rsidRPr="008E229A" w:rsidRDefault="00793A16">
            <w:pPr>
              <w:rPr>
                <w:rFonts w:ascii="Calibri" w:hAnsi="Calibri"/>
                <w:noProof/>
                <w:lang w:eastAsia="en-GB"/>
              </w:rPr>
            </w:pPr>
          </w:p>
        </w:tc>
        <w:tc>
          <w:tcPr>
            <w:tcW w:w="1541" w:type="dxa"/>
          </w:tcPr>
          <w:p w14:paraId="3209923C" w14:textId="086D66EE" w:rsidR="00793A16" w:rsidRPr="008E229A" w:rsidRDefault="00793A16">
            <w:pPr>
              <w:rPr>
                <w:rFonts w:ascii="Calibri" w:hAnsi="Calibri"/>
                <w:noProof/>
                <w:lang w:eastAsia="en-GB"/>
              </w:rPr>
            </w:pPr>
            <w:r w:rsidRPr="008E229A">
              <w:rPr>
                <w:rFonts w:ascii="Calibri" w:hAnsi="Calibri"/>
              </w:rPr>
              <w:t>Freedom</w:t>
            </w:r>
          </w:p>
        </w:tc>
        <w:tc>
          <w:tcPr>
            <w:tcW w:w="5708" w:type="dxa"/>
          </w:tcPr>
          <w:p w14:paraId="2704B7EE" w14:textId="77777777" w:rsidR="00793A16" w:rsidRPr="008E229A" w:rsidRDefault="00793A16">
            <w:pPr>
              <w:rPr>
                <w:rFonts w:ascii="Calibri" w:hAnsi="Calibri"/>
              </w:rPr>
            </w:pPr>
            <w:r w:rsidRPr="008E229A">
              <w:rPr>
                <w:rFonts w:ascii="Calibri" w:hAnsi="Calibri"/>
              </w:rPr>
              <w:t>As above</w:t>
            </w:r>
          </w:p>
          <w:p w14:paraId="343BE3A9" w14:textId="68126112" w:rsidR="00793A16" w:rsidRPr="008E229A" w:rsidRDefault="00793A16">
            <w:pPr>
              <w:rPr>
                <w:rFonts w:ascii="Calibri" w:hAnsi="Calibri"/>
                <w:noProof/>
                <w:lang w:eastAsia="en-GB"/>
              </w:rPr>
            </w:pPr>
          </w:p>
        </w:tc>
      </w:tr>
      <w:tr w:rsidR="00793A16" w:rsidRPr="008E229A" w14:paraId="7B72BE8B" w14:textId="77777777" w:rsidTr="00793A16">
        <w:tc>
          <w:tcPr>
            <w:tcW w:w="1585" w:type="dxa"/>
            <w:vMerge/>
          </w:tcPr>
          <w:p w14:paraId="2EEE0B71" w14:textId="77777777" w:rsidR="00793A16" w:rsidRPr="008E229A" w:rsidRDefault="00793A16">
            <w:pPr>
              <w:rPr>
                <w:rFonts w:ascii="Calibri" w:hAnsi="Calibri"/>
                <w:noProof/>
                <w:lang w:eastAsia="en-GB"/>
              </w:rPr>
            </w:pPr>
          </w:p>
        </w:tc>
        <w:tc>
          <w:tcPr>
            <w:tcW w:w="1541" w:type="dxa"/>
          </w:tcPr>
          <w:p w14:paraId="7D39CCF2" w14:textId="2422DA9D" w:rsidR="00793A16" w:rsidRPr="008E229A" w:rsidRDefault="00793A16">
            <w:pPr>
              <w:rPr>
                <w:rFonts w:ascii="Calibri" w:hAnsi="Calibri"/>
                <w:noProof/>
                <w:lang w:eastAsia="en-GB"/>
              </w:rPr>
            </w:pPr>
            <w:r w:rsidRPr="008E229A">
              <w:rPr>
                <w:rFonts w:ascii="Calibri" w:hAnsi="Calibri"/>
              </w:rPr>
              <w:t>Better Start Imagine</w:t>
            </w:r>
          </w:p>
        </w:tc>
        <w:tc>
          <w:tcPr>
            <w:tcW w:w="5708" w:type="dxa"/>
          </w:tcPr>
          <w:p w14:paraId="118F048B" w14:textId="77777777" w:rsidR="00793A16" w:rsidRPr="008E229A" w:rsidRDefault="00793A16">
            <w:pPr>
              <w:rPr>
                <w:rFonts w:ascii="Calibri" w:hAnsi="Calibri" w:cs="Calibri"/>
              </w:rPr>
            </w:pPr>
            <w:r w:rsidRPr="008E229A">
              <w:rPr>
                <w:rFonts w:ascii="Calibri" w:hAnsi="Calibri" w:cs="Calibri"/>
              </w:rPr>
              <w:t>Better Start Imagine on </w:t>
            </w:r>
            <w:hyperlink r:id="rId37" w:tgtFrame="_blank" w:history="1">
              <w:r w:rsidRPr="008E229A">
                <w:rPr>
                  <w:rStyle w:val="Hyperlink"/>
                  <w:rFonts w:ascii="Calibri" w:hAnsi="Calibri" w:cs="Calibri"/>
                  <w:color w:val="auto"/>
                </w:rPr>
                <w:t>Facebook </w:t>
              </w:r>
            </w:hyperlink>
            <w:r w:rsidRPr="008E229A">
              <w:rPr>
                <w:rFonts w:ascii="Calibri" w:hAnsi="Calibri" w:cs="Calibri"/>
              </w:rPr>
              <w:t>for live story and rhyme time sessions (Wednesdays 10.00am for 0-2 year olds and Fridays 11.00am for 2-4 year olds), plus Sign, Rhyme and Bonding Time sessions on Mondays at 1.00pm.</w:t>
            </w:r>
          </w:p>
          <w:p w14:paraId="2D784EC6" w14:textId="6829822A" w:rsidR="00793A16" w:rsidRPr="008E229A" w:rsidRDefault="00793A16">
            <w:pPr>
              <w:rPr>
                <w:rFonts w:ascii="Calibri" w:hAnsi="Calibri"/>
                <w:noProof/>
                <w:lang w:eastAsia="en-GB"/>
              </w:rPr>
            </w:pPr>
          </w:p>
        </w:tc>
      </w:tr>
    </w:tbl>
    <w:p w14:paraId="4846EE48" w14:textId="77777777" w:rsidR="00383C72" w:rsidRPr="008E229A" w:rsidRDefault="00383C72">
      <w:pPr>
        <w:rPr>
          <w:rFonts w:ascii="Calibri" w:hAnsi="Calibri"/>
          <w:noProof/>
          <w:lang w:eastAsia="en-GB"/>
        </w:rPr>
      </w:pPr>
    </w:p>
    <w:p w14:paraId="36C199A2" w14:textId="025DA238" w:rsidR="00D9074F" w:rsidRPr="008E229A" w:rsidRDefault="009954D9">
      <w:pPr>
        <w:rPr>
          <w:rFonts w:ascii="Calibri" w:hAnsi="Calibri"/>
        </w:rPr>
      </w:pPr>
      <w:r w:rsidRPr="008E229A">
        <w:rPr>
          <w:rFonts w:ascii="Calibri" w:hAnsi="Calibri"/>
          <w:noProof/>
          <w:lang w:eastAsia="en-GB"/>
        </w:rPr>
        <w:t>Programmes in Better Start Bradford are offered to families in Little Horton, Bowling and Barkerend and Bradford Moor.  Information on eligibility and referral can be found here.  Some services are offering district wide support during the Coronavirus outbreak.  Further information can be found here:  https://www.betterstartbradford.org.uk/news/coronavirus-covid-19/</w:t>
      </w:r>
      <w:r w:rsidR="00D9074F" w:rsidRPr="008E229A">
        <w:rPr>
          <w:rFonts w:ascii="Calibri" w:hAnsi="Calibri"/>
          <w:noProof/>
          <w:lang w:eastAsia="en-GB"/>
        </w:rPr>
        <w:drawing>
          <wp:anchor distT="0" distB="0" distL="114300" distR="114300" simplePos="0" relativeHeight="251667456" behindDoc="1" locked="1" layoutInCell="1" allowOverlap="0" wp14:anchorId="1FDD585C" wp14:editId="36E0C5B6">
            <wp:simplePos x="0" y="0"/>
            <wp:positionH relativeFrom="page">
              <wp:posOffset>10160</wp:posOffset>
            </wp:positionH>
            <wp:positionV relativeFrom="page">
              <wp:posOffset>0</wp:posOffset>
            </wp:positionV>
            <wp:extent cx="7593330" cy="1072896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TEMPLATE.jpg"/>
                    <pic:cNvPicPr/>
                  </pic:nvPicPr>
                  <pic:blipFill>
                    <a:blip r:embed="rId6">
                      <a:extLst>
                        <a:ext uri="{28A0092B-C50C-407E-A947-70E740481C1C}">
                          <a14:useLocalDpi xmlns:a14="http://schemas.microsoft.com/office/drawing/2010/main" val="0"/>
                        </a:ext>
                      </a:extLst>
                    </a:blip>
                    <a:stretch>
                      <a:fillRect/>
                    </a:stretch>
                  </pic:blipFill>
                  <pic:spPr>
                    <a:xfrm>
                      <a:off x="0" y="0"/>
                      <a:ext cx="7593330" cy="10728960"/>
                    </a:xfrm>
                    <a:prstGeom prst="rect">
                      <a:avLst/>
                    </a:prstGeom>
                  </pic:spPr>
                </pic:pic>
              </a:graphicData>
            </a:graphic>
            <wp14:sizeRelH relativeFrom="page">
              <wp14:pctWidth>0</wp14:pctWidth>
            </wp14:sizeRelH>
            <wp14:sizeRelV relativeFrom="page">
              <wp14:pctHeight>0</wp14:pctHeight>
            </wp14:sizeRelV>
          </wp:anchor>
        </w:drawing>
      </w:r>
      <w:r w:rsidR="00D9074F" w:rsidRPr="008E229A">
        <w:rPr>
          <w:rFonts w:ascii="Calibri" w:hAnsi="Calibri"/>
        </w:rPr>
        <w:t xml:space="preserve"> </w:t>
      </w:r>
    </w:p>
    <w:sectPr w:rsidR="00D9074F" w:rsidRPr="008E229A" w:rsidSect="00BD17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4F"/>
    <w:rsid w:val="00121FBA"/>
    <w:rsid w:val="001777DC"/>
    <w:rsid w:val="00272654"/>
    <w:rsid w:val="002965F3"/>
    <w:rsid w:val="002E2753"/>
    <w:rsid w:val="00383C72"/>
    <w:rsid w:val="00537CDE"/>
    <w:rsid w:val="00793A16"/>
    <w:rsid w:val="008E229A"/>
    <w:rsid w:val="00944FEA"/>
    <w:rsid w:val="009954D9"/>
    <w:rsid w:val="00A54D26"/>
    <w:rsid w:val="00B2531D"/>
    <w:rsid w:val="00BA7652"/>
    <w:rsid w:val="00BD172D"/>
    <w:rsid w:val="00CA40C9"/>
    <w:rsid w:val="00D03249"/>
    <w:rsid w:val="00D9074F"/>
    <w:rsid w:val="00E21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426F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4F"/>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74F"/>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74F"/>
    <w:rPr>
      <w:color w:val="0000FF" w:themeColor="hyperlink"/>
      <w:u w:val="single"/>
    </w:rPr>
  </w:style>
  <w:style w:type="character" w:styleId="Strong">
    <w:name w:val="Strong"/>
    <w:basedOn w:val="DefaultParagraphFont"/>
    <w:uiPriority w:val="22"/>
    <w:qFormat/>
    <w:rsid w:val="00D9074F"/>
    <w:rPr>
      <w:b/>
      <w:bCs/>
    </w:rPr>
  </w:style>
  <w:style w:type="paragraph" w:styleId="BalloonText">
    <w:name w:val="Balloon Text"/>
    <w:basedOn w:val="Normal"/>
    <w:link w:val="BalloonTextChar"/>
    <w:uiPriority w:val="99"/>
    <w:semiHidden/>
    <w:unhideWhenUsed/>
    <w:rsid w:val="00D907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4F"/>
    <w:rPr>
      <w:rFonts w:ascii="Lucida Grande" w:eastAsiaTheme="minorHAnsi" w:hAnsi="Lucida Grande" w:cs="Lucida Grande"/>
      <w:sz w:val="18"/>
      <w:szCs w:val="18"/>
      <w:lang w:val="en-GB" w:eastAsia="en-US"/>
    </w:rPr>
  </w:style>
  <w:style w:type="paragraph" w:styleId="NormalWeb">
    <w:name w:val="Normal (Web)"/>
    <w:basedOn w:val="Normal"/>
    <w:uiPriority w:val="99"/>
    <w:unhideWhenUsed/>
    <w:rsid w:val="00CA40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4F"/>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74F"/>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74F"/>
    <w:rPr>
      <w:color w:val="0000FF" w:themeColor="hyperlink"/>
      <w:u w:val="single"/>
    </w:rPr>
  </w:style>
  <w:style w:type="character" w:styleId="Strong">
    <w:name w:val="Strong"/>
    <w:basedOn w:val="DefaultParagraphFont"/>
    <w:uiPriority w:val="22"/>
    <w:qFormat/>
    <w:rsid w:val="00D9074F"/>
    <w:rPr>
      <w:b/>
      <w:bCs/>
    </w:rPr>
  </w:style>
  <w:style w:type="paragraph" w:styleId="BalloonText">
    <w:name w:val="Balloon Text"/>
    <w:basedOn w:val="Normal"/>
    <w:link w:val="BalloonTextChar"/>
    <w:uiPriority w:val="99"/>
    <w:semiHidden/>
    <w:unhideWhenUsed/>
    <w:rsid w:val="00D907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4F"/>
    <w:rPr>
      <w:rFonts w:ascii="Lucida Grande" w:eastAsiaTheme="minorHAnsi" w:hAnsi="Lucida Grande" w:cs="Lucida Grande"/>
      <w:sz w:val="18"/>
      <w:szCs w:val="18"/>
      <w:lang w:val="en-GB" w:eastAsia="en-US"/>
    </w:rPr>
  </w:style>
  <w:style w:type="paragraph" w:styleId="NormalWeb">
    <w:name w:val="Normal (Web)"/>
    <w:basedOn w:val="Normal"/>
    <w:uiPriority w:val="99"/>
    <w:unhideWhenUsed/>
    <w:rsid w:val="00CA40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8865">
      <w:bodyDiv w:val="1"/>
      <w:marLeft w:val="0"/>
      <w:marRight w:val="0"/>
      <w:marTop w:val="0"/>
      <w:marBottom w:val="0"/>
      <w:divBdr>
        <w:top w:val="none" w:sz="0" w:space="0" w:color="auto"/>
        <w:left w:val="none" w:sz="0" w:space="0" w:color="auto"/>
        <w:bottom w:val="none" w:sz="0" w:space="0" w:color="auto"/>
        <w:right w:val="none" w:sz="0" w:space="0" w:color="auto"/>
      </w:divBdr>
    </w:div>
    <w:div w:id="132397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airedalemidwives/events/?ref=page_internal" TargetMode="External"/><Relationship Id="rId13" Type="http://schemas.openxmlformats.org/officeDocument/2006/relationships/hyperlink" Target="https://www.betterstartbradford.org.uk/families-get-involved/our-projects/baby-buddy-app/" TargetMode="External"/><Relationship Id="rId18" Type="http://schemas.openxmlformats.org/officeDocument/2006/relationships/hyperlink" Target="https://www.betterstartbradford.org.uk/families-get-involved/our-projects/bradforddoulas/" TargetMode="External"/><Relationship Id="rId26" Type="http://schemas.openxmlformats.org/officeDocument/2006/relationships/hyperlink" Target="https://www.betterstartbradford.org.uk/news/coronavirus-covid-19/ederbyshire@shipley.ac.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package" Target="embeddings/Microsoft_Word_Document1.docx"/><Relationship Id="rId7" Type="http://schemas.openxmlformats.org/officeDocument/2006/relationships/hyperlink" Target="https://www.bradfordhospitals.nhs.uk/womens-and-newborn-unit/" TargetMode="External"/><Relationship Id="rId12" Type="http://schemas.openxmlformats.org/officeDocument/2006/relationships/hyperlink" Target="mailto:sonam.bhalla@barnardos.org.uk" TargetMode="External"/><Relationship Id="rId17" Type="http://schemas.openxmlformats.org/officeDocument/2006/relationships/hyperlink" Target="https://www.betterstartbradford.org.uk/news/coronavirus-covid-19/bsb@homestartbradford.co.uk" TargetMode="External"/><Relationship Id="rId25" Type="http://schemas.openxmlformats.org/officeDocument/2006/relationships/hyperlink" Target="https://docs.google.com/forms/d/e/1FAIpQLSfiGSoOAWQuJ6EnjhaKBvavj-L31A3q-Q_KnpXnPlkxM9cLnw/viewform?vc=0&amp;c=0&amp;w=1"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mestartbradford.co.uk/referral-phone" TargetMode="External"/><Relationship Id="rId20" Type="http://schemas.openxmlformats.org/officeDocument/2006/relationships/hyperlink" Target="mailto:perinatalsmabs@bdct.nhs.uk" TargetMode="External"/><Relationship Id="rId29" Type="http://schemas.openxmlformats.org/officeDocument/2006/relationships/hyperlink" Target="http://www.facebook.com/earlyyearsalliancenorth/"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abysteps.bradford@actionforchildren.org.uk" TargetMode="External"/><Relationship Id="rId24" Type="http://schemas.openxmlformats.org/officeDocument/2006/relationships/hyperlink" Target="https://www.betterliveshealthyfuturesbw.nhs.uk/" TargetMode="External"/><Relationship Id="rId32" Type="http://schemas.openxmlformats.org/officeDocument/2006/relationships/hyperlink" Target="mailto:Bradford.Peers@nct.org.uk" TargetMode="External"/><Relationship Id="rId37" Type="http://schemas.openxmlformats.org/officeDocument/2006/relationships/hyperlink" Target="https://www.facebook.com/groups/393966190992446/" TargetMode="External"/><Relationship Id="rId5" Type="http://schemas.openxmlformats.org/officeDocument/2006/relationships/webSettings" Target="webSettings.xml"/><Relationship Id="rId15" Type="http://schemas.openxmlformats.org/officeDocument/2006/relationships/hyperlink" Target="mailto:perinatalsupport@family-action.org.uk" TargetMode="External"/><Relationship Id="rId23" Type="http://schemas.openxmlformats.org/officeDocument/2006/relationships/hyperlink" Target="https://www.betterstartbradford.org.uk/news/coronavirus-covid-19/littlemindsmatter@bdct.nhs.uk" TargetMode="External"/><Relationship Id="rId28" Type="http://schemas.openxmlformats.org/officeDocument/2006/relationships/hyperlink" Target="mailto:henrybsb@henry.org.uk" TargetMode="External"/><Relationship Id="rId36" Type="http://schemas.openxmlformats.org/officeDocument/2006/relationships/package" Target="embeddings/Microsoft_Word_Document2.docx"/><Relationship Id="rId10" Type="http://schemas.openxmlformats.org/officeDocument/2006/relationships/hyperlink" Target="https://www.betterstartbradford.org.uk/wp-content/uploads/2020/04/Bradford-Baby-Steps-Referral-form-final.doc" TargetMode="External"/><Relationship Id="rId19" Type="http://schemas.openxmlformats.org/officeDocument/2006/relationships/hyperlink" Target="mailto:bradford.doulas@carlislebusinesscentre.co.uk" TargetMode="External"/><Relationship Id="rId31" Type="http://schemas.openxmlformats.org/officeDocument/2006/relationships/hyperlink" Target="http://www.facebook.com/bradfordunderfivesassociation/" TargetMode="External"/><Relationship Id="rId4" Type="http://schemas.openxmlformats.org/officeDocument/2006/relationships/settings" Target="settings.xml"/><Relationship Id="rId9" Type="http://schemas.openxmlformats.org/officeDocument/2006/relationships/hyperlink" Target="mailto:hello@betterstartbradford.org.uk" TargetMode="External"/><Relationship Id="rId14" Type="http://schemas.openxmlformats.org/officeDocument/2006/relationships/hyperlink" Target="https://www.bestbeginnings.org.uk/baby-buddy" TargetMode="External"/><Relationship Id="rId22" Type="http://schemas.openxmlformats.org/officeDocument/2006/relationships/oleObject" Target="embeddings/oleObject1.bin"/><Relationship Id="rId27" Type="http://schemas.openxmlformats.org/officeDocument/2006/relationships/hyperlink" Target="mailto:henry@bradford.gov.uk" TargetMode="External"/><Relationship Id="rId30" Type="http://schemas.openxmlformats.org/officeDocument/2006/relationships/hyperlink" Target="https://www.bradford.gov.uk/libraries/children-and-young-people/online-story-and-rhyme-time/" TargetMode="External"/><Relationship Id="rId3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8FE6-3900-4C35-8033-BB20BE6F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Reynolds</dc:creator>
  <cp:lastModifiedBy>Joanne Howes</cp:lastModifiedBy>
  <cp:revision>5</cp:revision>
  <dcterms:created xsi:type="dcterms:W3CDTF">2020-05-13T11:21:00Z</dcterms:created>
  <dcterms:modified xsi:type="dcterms:W3CDTF">2020-05-13T14:00:00Z</dcterms:modified>
</cp:coreProperties>
</file>