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1EECA" w14:textId="77777777" w:rsidR="00A73F23" w:rsidRDefault="00A73F23" w:rsidP="00A73F23">
      <w:pPr>
        <w:contextualSpacing/>
        <w:jc w:val="center"/>
        <w:rPr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5BA4FB5D" wp14:editId="61E6232A">
            <wp:extent cx="1047709" cy="656725"/>
            <wp:effectExtent l="0" t="0" r="0" b="3810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88" cy="73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E873" w14:textId="78727DB1" w:rsidR="003B1548" w:rsidRPr="007560E6" w:rsidRDefault="00A73F23" w:rsidP="00A73F23">
      <w:pPr>
        <w:contextualSpacing/>
        <w:jc w:val="center"/>
        <w:rPr>
          <w:b/>
        </w:rPr>
      </w:pPr>
      <w:r w:rsidRPr="007560E6">
        <w:rPr>
          <w:b/>
        </w:rPr>
        <w:t>Y3 Writing Assessment Grid</w:t>
      </w:r>
    </w:p>
    <w:tbl>
      <w:tblPr>
        <w:tblStyle w:val="TableGrid"/>
        <w:tblpPr w:leftFromText="180" w:rightFromText="180" w:vertAnchor="text" w:horzAnchor="page" w:tblpX="529" w:tblpY="244"/>
        <w:tblW w:w="11157" w:type="dxa"/>
        <w:tblLook w:val="04A0" w:firstRow="1" w:lastRow="0" w:firstColumn="1" w:lastColumn="0" w:noHBand="0" w:noVBand="1"/>
      </w:tblPr>
      <w:tblGrid>
        <w:gridCol w:w="6249"/>
        <w:gridCol w:w="726"/>
        <w:gridCol w:w="726"/>
        <w:gridCol w:w="726"/>
        <w:gridCol w:w="727"/>
        <w:gridCol w:w="726"/>
        <w:gridCol w:w="726"/>
        <w:gridCol w:w="551"/>
      </w:tblGrid>
      <w:tr w:rsidR="003B1548" w14:paraId="36DB3D39" w14:textId="77777777" w:rsidTr="00A73F23">
        <w:trPr>
          <w:cantSplit/>
          <w:trHeight w:val="271"/>
        </w:trPr>
        <w:tc>
          <w:tcPr>
            <w:tcW w:w="6249" w:type="dxa"/>
          </w:tcPr>
          <w:p w14:paraId="603D417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0F3E18">
              <w:rPr>
                <w:rFonts w:cstheme="minorHAnsi"/>
                <w:sz w:val="16"/>
                <w:szCs w:val="16"/>
              </w:rPr>
              <w:t>Date and genre of work:</w:t>
            </w:r>
          </w:p>
        </w:tc>
        <w:tc>
          <w:tcPr>
            <w:tcW w:w="726" w:type="dxa"/>
          </w:tcPr>
          <w:p w14:paraId="2905A08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7EBAE7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790BBC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5680DC7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896C84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B8D253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textDirection w:val="btLr"/>
          </w:tcPr>
          <w:p w14:paraId="30DA041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0BC65542" w14:textId="77777777" w:rsidTr="00A73F23">
        <w:trPr>
          <w:trHeight w:val="273"/>
        </w:trPr>
        <w:tc>
          <w:tcPr>
            <w:tcW w:w="11157" w:type="dxa"/>
            <w:gridSpan w:val="8"/>
            <w:shd w:val="clear" w:color="auto" w:fill="D9D9D9" w:themeFill="background1" w:themeFillShade="D9"/>
          </w:tcPr>
          <w:p w14:paraId="13C871E7" w14:textId="25BA8367" w:rsidR="003B1548" w:rsidRPr="00A73F23" w:rsidRDefault="003B1548" w:rsidP="00A73F2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3F23">
              <w:rPr>
                <w:rFonts w:cstheme="minorHAnsi"/>
                <w:b/>
                <w:sz w:val="16"/>
                <w:szCs w:val="16"/>
              </w:rPr>
              <w:t>Working towards the expected standard</w:t>
            </w:r>
            <w:r w:rsidR="00A73F23" w:rsidRPr="00A73F23">
              <w:rPr>
                <w:rFonts w:cstheme="minorHAnsi"/>
                <w:b/>
                <w:sz w:val="16"/>
                <w:szCs w:val="16"/>
              </w:rPr>
              <w:t xml:space="preserve"> in Y3</w:t>
            </w:r>
          </w:p>
        </w:tc>
      </w:tr>
      <w:tr w:rsidR="003B1548" w14:paraId="6111C483" w14:textId="77777777" w:rsidTr="00A73F23">
        <w:trPr>
          <w:trHeight w:val="240"/>
        </w:trPr>
        <w:tc>
          <w:tcPr>
            <w:tcW w:w="11157" w:type="dxa"/>
            <w:gridSpan w:val="8"/>
          </w:tcPr>
          <w:p w14:paraId="52C16A24" w14:textId="77777777" w:rsidR="003B1548" w:rsidRPr="000F3E18" w:rsidRDefault="003B1548" w:rsidP="00A73F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pupil can, after discussion with the teacher:</w:t>
            </w:r>
          </w:p>
        </w:tc>
      </w:tr>
      <w:tr w:rsidR="003B1548" w14:paraId="7786A2AA" w14:textId="77777777" w:rsidTr="00A73F23">
        <w:trPr>
          <w:trHeight w:val="236"/>
        </w:trPr>
        <w:tc>
          <w:tcPr>
            <w:tcW w:w="6249" w:type="dxa"/>
            <w:vAlign w:val="center"/>
          </w:tcPr>
          <w:p w14:paraId="37134715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for both fictional and non-fictional purposes</w:t>
            </w:r>
          </w:p>
          <w:p w14:paraId="01ACC2D7" w14:textId="7DE0B5D2" w:rsidR="008F7316" w:rsidRPr="000F3E18" w:rsidRDefault="008F7316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8" w:history="1">
              <w:r w:rsidRPr="008F7316">
                <w:rPr>
                  <w:rStyle w:val="Hyperlink"/>
                  <w:sz w:val="16"/>
                </w:rPr>
                <w:t>https://www.bbc.co.uk/bitesize/topics/z2yycdm/articles/zty8xfr</w:t>
              </w:r>
            </w:hyperlink>
          </w:p>
        </w:tc>
        <w:tc>
          <w:tcPr>
            <w:tcW w:w="726" w:type="dxa"/>
          </w:tcPr>
          <w:p w14:paraId="5BBB5F2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E3DA1E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D79D44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25D1265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3B9D30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AE2203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FFBBCC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6F07664F" w14:textId="77777777" w:rsidTr="00A73F23">
        <w:trPr>
          <w:trHeight w:val="308"/>
        </w:trPr>
        <w:tc>
          <w:tcPr>
            <w:tcW w:w="6249" w:type="dxa"/>
            <w:vAlign w:val="center"/>
          </w:tcPr>
          <w:p w14:paraId="3A79F987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expanded noun phrases</w:t>
            </w:r>
          </w:p>
          <w:p w14:paraId="031B5BC2" w14:textId="746675A6" w:rsidR="008C475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9" w:history="1">
              <w:r w:rsidRPr="006D41AE">
                <w:rPr>
                  <w:color w:val="0000FF"/>
                  <w:sz w:val="16"/>
                  <w:u w:val="single"/>
                </w:rPr>
                <w:t>https://www.bbc.co.uk/bitesize/topics/zwwp8mn/articles/z3nfw6f</w:t>
              </w:r>
            </w:hyperlink>
          </w:p>
        </w:tc>
        <w:tc>
          <w:tcPr>
            <w:tcW w:w="726" w:type="dxa"/>
          </w:tcPr>
          <w:p w14:paraId="4B9BC8A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26DFB8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057256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A421B6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52259D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1DC9C7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76C410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1884DCBC" w14:textId="77777777" w:rsidTr="00A73F23">
        <w:trPr>
          <w:trHeight w:val="281"/>
        </w:trPr>
        <w:tc>
          <w:tcPr>
            <w:tcW w:w="6249" w:type="dxa"/>
            <w:vAlign w:val="center"/>
          </w:tcPr>
          <w:p w14:paraId="7AAFE644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0F3E18">
              <w:rPr>
                <w:rFonts w:cstheme="minorHAnsi"/>
                <w:sz w:val="16"/>
                <w:szCs w:val="16"/>
              </w:rPr>
              <w:t xml:space="preserve"> simple conjunctions for coordination and subordination</w:t>
            </w:r>
          </w:p>
          <w:p w14:paraId="09ECCA75" w14:textId="4921A894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0" w:history="1">
              <w:r w:rsidRPr="006D41AE">
                <w:rPr>
                  <w:rStyle w:val="Hyperlink"/>
                  <w:sz w:val="16"/>
                </w:rPr>
                <w:t>https://www.bbc.co.uk/bitesize/topics/zwwp8mn/articles/z9wvqhv</w:t>
              </w:r>
            </w:hyperlink>
          </w:p>
        </w:tc>
        <w:tc>
          <w:tcPr>
            <w:tcW w:w="726" w:type="dxa"/>
          </w:tcPr>
          <w:p w14:paraId="5C1F916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2198D9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959685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2603C77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A06EF9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23A21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D0E4BF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025572EB" w14:textId="77777777" w:rsidTr="00A73F23">
        <w:trPr>
          <w:trHeight w:val="335"/>
        </w:trPr>
        <w:tc>
          <w:tcPr>
            <w:tcW w:w="6249" w:type="dxa"/>
            <w:vAlign w:val="center"/>
          </w:tcPr>
          <w:p w14:paraId="71A44398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0F3E18">
              <w:rPr>
                <w:rFonts w:cstheme="minorHAnsi"/>
                <w:sz w:val="16"/>
                <w:szCs w:val="16"/>
              </w:rPr>
              <w:t xml:space="preserve"> present and past tense verb forms, mostly correctly and consistently</w:t>
            </w:r>
          </w:p>
          <w:p w14:paraId="3C14CCE6" w14:textId="45C21E59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1" w:history="1">
              <w:r w:rsidRPr="006D41AE">
                <w:rPr>
                  <w:rStyle w:val="Hyperlink"/>
                  <w:sz w:val="16"/>
                </w:rPr>
                <w:t>https://www.bbc.co.uk/bitesize/topics/zrqqtfr/articles/z3dbg82</w:t>
              </w:r>
            </w:hyperlink>
          </w:p>
        </w:tc>
        <w:tc>
          <w:tcPr>
            <w:tcW w:w="726" w:type="dxa"/>
          </w:tcPr>
          <w:p w14:paraId="05055AA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973EDB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F72998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5A77F3E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6D3EEE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B8110E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172207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4E85472E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23265F7D" w14:textId="3F67B1D5" w:rsidR="003B1548" w:rsidRPr="000F3E1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demarcate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sentences with capital l</w:t>
            </w:r>
            <w:r w:rsidR="003B1548">
              <w:rPr>
                <w:rFonts w:cstheme="minorHAnsi"/>
                <w:sz w:val="16"/>
                <w:szCs w:val="16"/>
              </w:rPr>
              <w:t xml:space="preserve">etters and full stops, question marks, </w:t>
            </w:r>
            <w:r w:rsidR="003B1548" w:rsidRPr="000F3E18">
              <w:rPr>
                <w:rFonts w:cstheme="minorHAnsi"/>
                <w:sz w:val="16"/>
                <w:szCs w:val="16"/>
              </w:rPr>
              <w:t>exclamation marks</w:t>
            </w:r>
            <w:r w:rsidR="003B1548">
              <w:rPr>
                <w:rFonts w:cstheme="minorHAnsi"/>
                <w:sz w:val="16"/>
                <w:szCs w:val="16"/>
              </w:rPr>
              <w:t>, commas to separate items in a list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</w:t>
            </w:r>
            <w:r w:rsidR="003B1548">
              <w:rPr>
                <w:rFonts w:cstheme="minorHAnsi"/>
                <w:sz w:val="16"/>
                <w:szCs w:val="16"/>
              </w:rPr>
              <w:t>and apostrophes for contraction and possession</w:t>
            </w:r>
          </w:p>
        </w:tc>
        <w:tc>
          <w:tcPr>
            <w:tcW w:w="726" w:type="dxa"/>
          </w:tcPr>
          <w:p w14:paraId="122A082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18733B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AD860E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0A0B55C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FE608C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6ECC76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4AAFBA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57508C62" w14:textId="77777777" w:rsidTr="00A73F23">
        <w:trPr>
          <w:trHeight w:val="236"/>
        </w:trPr>
        <w:tc>
          <w:tcPr>
            <w:tcW w:w="6249" w:type="dxa"/>
            <w:vAlign w:val="center"/>
          </w:tcPr>
          <w:p w14:paraId="4313072F" w14:textId="77777777" w:rsidR="003B1548" w:rsidRDefault="00943545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3B1548">
              <w:rPr>
                <w:rFonts w:cstheme="minorHAnsi"/>
                <w:sz w:val="16"/>
                <w:szCs w:val="16"/>
              </w:rPr>
              <w:t>pell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common exception words (</w:t>
            </w:r>
            <w:r w:rsidR="003B1548">
              <w:rPr>
                <w:rFonts w:cstheme="minorHAnsi"/>
                <w:sz w:val="16"/>
                <w:szCs w:val="16"/>
              </w:rPr>
              <w:t>KS1</w:t>
            </w:r>
            <w:r w:rsidR="003B1548" w:rsidRPr="000F3E18">
              <w:rPr>
                <w:rFonts w:cstheme="minorHAnsi"/>
                <w:sz w:val="16"/>
                <w:szCs w:val="16"/>
              </w:rPr>
              <w:t>) mostly correctly</w:t>
            </w:r>
          </w:p>
          <w:p w14:paraId="6A087FCF" w14:textId="518461E8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2" w:history="1">
              <w:r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726" w:type="dxa"/>
          </w:tcPr>
          <w:p w14:paraId="631C08B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586DFC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24458F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7316F7D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32EDEB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82272E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CA028F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409420E5" w14:textId="77777777" w:rsidTr="00A73F23">
        <w:trPr>
          <w:trHeight w:val="371"/>
        </w:trPr>
        <w:tc>
          <w:tcPr>
            <w:tcW w:w="6249" w:type="dxa"/>
            <w:vAlign w:val="center"/>
          </w:tcPr>
          <w:p w14:paraId="5EACDAD2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apply</w:t>
            </w:r>
            <w:r w:rsidRPr="000F3E18">
              <w:rPr>
                <w:rFonts w:cstheme="minorHAnsi"/>
                <w:sz w:val="16"/>
                <w:szCs w:val="16"/>
              </w:rPr>
              <w:t xml:space="preserve"> Y1/2 spelling rules accurately (e.g.-</w:t>
            </w:r>
            <w:proofErr w:type="spellStart"/>
            <w:r w:rsidRPr="000F3E18">
              <w:rPr>
                <w:rFonts w:cstheme="minorHAnsi"/>
                <w:sz w:val="16"/>
                <w:szCs w:val="16"/>
              </w:rPr>
              <w:t>ed</w:t>
            </w:r>
            <w:proofErr w:type="spellEnd"/>
            <w:r w:rsidRPr="000F3E18">
              <w:rPr>
                <w:rFonts w:cstheme="minorHAnsi"/>
                <w:sz w:val="16"/>
                <w:szCs w:val="16"/>
              </w:rPr>
              <w:t>, -</w:t>
            </w:r>
            <w:proofErr w:type="spellStart"/>
            <w:r w:rsidRPr="000F3E18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0F3E1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0F3E18"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Pr="000F3E18">
              <w:rPr>
                <w:rFonts w:cstheme="minorHAnsi"/>
                <w:sz w:val="16"/>
                <w:szCs w:val="16"/>
              </w:rPr>
              <w:t>,  -</w:t>
            </w:r>
            <w:proofErr w:type="spellStart"/>
            <w:r w:rsidRPr="000F3E18">
              <w:rPr>
                <w:rFonts w:cstheme="minorHAnsi"/>
                <w:sz w:val="16"/>
                <w:szCs w:val="16"/>
              </w:rPr>
              <w:t>er</w:t>
            </w:r>
            <w:proofErr w:type="spellEnd"/>
            <w:r w:rsidRPr="000F3E18">
              <w:rPr>
                <w:rFonts w:cstheme="minorHAnsi"/>
                <w:sz w:val="16"/>
                <w:szCs w:val="16"/>
              </w:rPr>
              <w:t>, -s, -</w:t>
            </w:r>
            <w:proofErr w:type="spellStart"/>
            <w:r w:rsidRPr="000F3E18">
              <w:rPr>
                <w:rFonts w:cstheme="minorHAnsi"/>
                <w:sz w:val="16"/>
                <w:szCs w:val="16"/>
              </w:rPr>
              <w:t>es</w:t>
            </w:r>
            <w:proofErr w:type="spellEnd"/>
            <w:r w:rsidRPr="000F3E18">
              <w:rPr>
                <w:rFonts w:cstheme="minorHAnsi"/>
                <w:sz w:val="16"/>
                <w:szCs w:val="16"/>
              </w:rPr>
              <w:t xml:space="preserve"> suffixes)</w:t>
            </w:r>
          </w:p>
          <w:p w14:paraId="482660CB" w14:textId="3C197A65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3" w:history="1">
              <w:r w:rsidRPr="00007EFB">
                <w:rPr>
                  <w:rStyle w:val="Hyperlink"/>
                  <w:sz w:val="16"/>
                </w:rPr>
                <w:t>https://www.bbc.co.uk/bitesize/topics/z8mxrwx/articles/zwgbcwx</w:t>
              </w:r>
            </w:hyperlink>
          </w:p>
        </w:tc>
        <w:tc>
          <w:tcPr>
            <w:tcW w:w="726" w:type="dxa"/>
          </w:tcPr>
          <w:p w14:paraId="035C39B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41FFA6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9D5123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5E296E1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670A66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AAD36B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2187D8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0018DC53" w14:textId="77777777" w:rsidTr="00A73F23">
        <w:trPr>
          <w:trHeight w:val="362"/>
        </w:trPr>
        <w:tc>
          <w:tcPr>
            <w:tcW w:w="6249" w:type="dxa"/>
            <w:vAlign w:val="center"/>
          </w:tcPr>
          <w:p w14:paraId="38794E88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0F3E18">
              <w:rPr>
                <w:rFonts w:cstheme="minorHAnsi"/>
                <w:sz w:val="16"/>
                <w:szCs w:val="16"/>
              </w:rPr>
              <w:t xml:space="preserve"> the diagonal and horizontal strokes needed to join letters in some of their writing</w:t>
            </w:r>
          </w:p>
          <w:p w14:paraId="0DBED945" w14:textId="771F968F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4" w:history="1">
              <w:r w:rsidRPr="008C4758">
                <w:rPr>
                  <w:rStyle w:val="Hyperlink"/>
                  <w:sz w:val="16"/>
                </w:rPr>
                <w:t>https://www.youtube.com/watch?v=2NQ6uS8blwY</w:t>
              </w:r>
            </w:hyperlink>
          </w:p>
        </w:tc>
        <w:tc>
          <w:tcPr>
            <w:tcW w:w="726" w:type="dxa"/>
          </w:tcPr>
          <w:p w14:paraId="6DA1EB0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C1756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3C0F95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2D2B004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5B6BD6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E8CB37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6CDCC0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221148E0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04B2787E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</w:t>
            </w:r>
            <w:r w:rsidRPr="000F3E18">
              <w:rPr>
                <w:rFonts w:cstheme="minorHAnsi"/>
                <w:sz w:val="16"/>
                <w:szCs w:val="16"/>
              </w:rPr>
              <w:t xml:space="preserve"> capital letters and digits of the correct size, orientation and relationship to one another and to lower-case letters</w:t>
            </w:r>
          </w:p>
          <w:p w14:paraId="54C8FCF8" w14:textId="4DC52EE6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5" w:history="1">
              <w:r w:rsidRPr="00007EFB">
                <w:rPr>
                  <w:color w:val="0000FF"/>
                  <w:sz w:val="16"/>
                  <w:u w:val="single"/>
                </w:rPr>
                <w:t>https://www.doorwayonline.org.uk/activities/letterformation/</w:t>
              </w:r>
            </w:hyperlink>
          </w:p>
        </w:tc>
        <w:tc>
          <w:tcPr>
            <w:tcW w:w="726" w:type="dxa"/>
          </w:tcPr>
          <w:p w14:paraId="3D9DA55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3DDBE2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CD477B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0E01A55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0319A4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9F795A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A3583E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133AF3F5" w14:textId="77777777" w:rsidTr="00A73F23">
        <w:trPr>
          <w:trHeight w:val="261"/>
        </w:trPr>
        <w:tc>
          <w:tcPr>
            <w:tcW w:w="11157" w:type="dxa"/>
            <w:gridSpan w:val="8"/>
            <w:shd w:val="clear" w:color="auto" w:fill="D9D9D9" w:themeFill="background1" w:themeFillShade="D9"/>
          </w:tcPr>
          <w:p w14:paraId="0C256FB4" w14:textId="7F4FD098" w:rsidR="003B1548" w:rsidRPr="00A73F23" w:rsidRDefault="003B1548" w:rsidP="00A73F23">
            <w:pPr>
              <w:pStyle w:val="NoSpacing"/>
              <w:ind w:left="3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3F23">
              <w:rPr>
                <w:rFonts w:cstheme="minorHAnsi"/>
                <w:b/>
                <w:sz w:val="16"/>
                <w:szCs w:val="16"/>
              </w:rPr>
              <w:t>Working at the expected standard</w:t>
            </w:r>
            <w:r w:rsidR="00A73F23">
              <w:rPr>
                <w:rFonts w:cstheme="minorHAnsi"/>
                <w:b/>
                <w:sz w:val="16"/>
                <w:szCs w:val="16"/>
              </w:rPr>
              <w:t xml:space="preserve"> in Y3</w:t>
            </w:r>
          </w:p>
        </w:tc>
      </w:tr>
      <w:tr w:rsidR="003B1548" w14:paraId="3CF49390" w14:textId="77777777" w:rsidTr="00A73F23">
        <w:trPr>
          <w:trHeight w:val="163"/>
        </w:trPr>
        <w:tc>
          <w:tcPr>
            <w:tcW w:w="11157" w:type="dxa"/>
            <w:gridSpan w:val="8"/>
          </w:tcPr>
          <w:p w14:paraId="57ADADE2" w14:textId="77777777" w:rsidR="003B1548" w:rsidRPr="000F3E18" w:rsidRDefault="003B1548" w:rsidP="00A73F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pupil can, after discussion with the teacher:</w:t>
            </w:r>
          </w:p>
        </w:tc>
      </w:tr>
      <w:tr w:rsidR="003B1548" w14:paraId="28794C23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70C616A5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for both fictional and non-fictional purposes, drawing on their reading to inform the vocabulary and grammar of their writing</w:t>
            </w:r>
          </w:p>
          <w:p w14:paraId="0DCDDAB3" w14:textId="7A5FAB41" w:rsidR="008F7316" w:rsidRPr="000F3E18" w:rsidRDefault="008F7316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6" w:history="1">
              <w:r w:rsidRPr="008F7316">
                <w:rPr>
                  <w:rStyle w:val="Hyperlink"/>
                  <w:sz w:val="16"/>
                </w:rPr>
                <w:t>https://www.bbc.co.uk/bitesize/topics/z2yycdm/articles/zty8xfr</w:t>
              </w:r>
            </w:hyperlink>
          </w:p>
        </w:tc>
        <w:tc>
          <w:tcPr>
            <w:tcW w:w="726" w:type="dxa"/>
          </w:tcPr>
          <w:p w14:paraId="2D4BC14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E424F6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0ED0C5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010045D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284453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75F147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5A1BA6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4A12FE08" w14:textId="77777777" w:rsidTr="00A73F23">
        <w:trPr>
          <w:trHeight w:val="344"/>
        </w:trPr>
        <w:tc>
          <w:tcPr>
            <w:tcW w:w="6249" w:type="dxa"/>
            <w:vAlign w:val="center"/>
          </w:tcPr>
          <w:p w14:paraId="7AB0024F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describe settings and characters using expanded noun phrases</w:t>
            </w:r>
          </w:p>
          <w:p w14:paraId="506AB1D1" w14:textId="4D558237" w:rsidR="008C475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7" w:history="1">
              <w:r w:rsidRPr="006D41AE">
                <w:rPr>
                  <w:color w:val="0000FF"/>
                  <w:sz w:val="16"/>
                  <w:u w:val="single"/>
                </w:rPr>
                <w:t>https://www.bbc.co.uk/bitesize/topics/zwwp8mn/articles/z3nfw6f</w:t>
              </w:r>
            </w:hyperlink>
          </w:p>
        </w:tc>
        <w:tc>
          <w:tcPr>
            <w:tcW w:w="726" w:type="dxa"/>
          </w:tcPr>
          <w:p w14:paraId="283491F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3D10D5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5F8D30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35C4EEB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F06B24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EF238C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D7985E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7BC8716A" w14:textId="77777777" w:rsidTr="00A73F23">
        <w:trPr>
          <w:trHeight w:val="344"/>
        </w:trPr>
        <w:tc>
          <w:tcPr>
            <w:tcW w:w="6249" w:type="dxa"/>
            <w:vAlign w:val="center"/>
          </w:tcPr>
          <w:p w14:paraId="5C4B8A42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a range of co-ordinating and subordinating conjunctions</w:t>
            </w:r>
          </w:p>
          <w:p w14:paraId="55A85032" w14:textId="5903F83E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8" w:history="1">
              <w:r w:rsidRPr="006D41AE">
                <w:rPr>
                  <w:rStyle w:val="Hyperlink"/>
                  <w:sz w:val="16"/>
                </w:rPr>
                <w:t>https://www.bbc.co.uk/bitesize/topics/zwwp8mn/articles/z9wvqhv</w:t>
              </w:r>
            </w:hyperlink>
          </w:p>
        </w:tc>
        <w:tc>
          <w:tcPr>
            <w:tcW w:w="726" w:type="dxa"/>
          </w:tcPr>
          <w:p w14:paraId="35197F7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E3B778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A666A7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060E1B1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631F10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4F7C7A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0B2F0B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17289B57" w14:textId="77777777" w:rsidTr="00A73F23">
        <w:trPr>
          <w:trHeight w:val="299"/>
        </w:trPr>
        <w:tc>
          <w:tcPr>
            <w:tcW w:w="6249" w:type="dxa"/>
            <w:vAlign w:val="center"/>
          </w:tcPr>
          <w:p w14:paraId="08573C71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adverbs to express time</w:t>
            </w:r>
          </w:p>
          <w:p w14:paraId="53B3FBC6" w14:textId="53488C75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19" w:history="1">
              <w:r w:rsidRPr="008C4758">
                <w:rPr>
                  <w:color w:val="0000FF"/>
                  <w:sz w:val="16"/>
                  <w:u w:val="single"/>
                </w:rPr>
                <w:t>https://www.youtube.com/watch?v=seaeluxIsqw</w:t>
              </w:r>
            </w:hyperlink>
          </w:p>
        </w:tc>
        <w:tc>
          <w:tcPr>
            <w:tcW w:w="726" w:type="dxa"/>
          </w:tcPr>
          <w:p w14:paraId="3ACEB5F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727B92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9F78AC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894AEB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AFE9C6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4C429E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487C1F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7D692DB7" w14:textId="77777777" w:rsidTr="00A73F23">
        <w:trPr>
          <w:trHeight w:val="353"/>
        </w:trPr>
        <w:tc>
          <w:tcPr>
            <w:tcW w:w="6249" w:type="dxa"/>
            <w:vAlign w:val="center"/>
          </w:tcPr>
          <w:p w14:paraId="214154E6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B1548">
              <w:rPr>
                <w:rFonts w:cstheme="minorHAnsi"/>
                <w:sz w:val="16"/>
                <w:szCs w:val="16"/>
              </w:rPr>
              <w:t xml:space="preserve"> prepositions to express place and time</w:t>
            </w:r>
          </w:p>
          <w:p w14:paraId="0BDC0916" w14:textId="240B0DC1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0" w:history="1">
              <w:r w:rsidRPr="008C4758">
                <w:rPr>
                  <w:rStyle w:val="Hyperlink"/>
                  <w:sz w:val="16"/>
                </w:rPr>
                <w:t>https://www.theschoolrun.com/what-are-time-connectives</w:t>
              </w:r>
            </w:hyperlink>
          </w:p>
        </w:tc>
        <w:tc>
          <w:tcPr>
            <w:tcW w:w="726" w:type="dxa"/>
          </w:tcPr>
          <w:p w14:paraId="1355587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C2FFEB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84C57E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53D4F81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C3E1C3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5CC401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7C4A13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3842FAE6" w14:textId="77777777" w:rsidTr="00A73F23">
        <w:trPr>
          <w:trHeight w:val="344"/>
        </w:trPr>
        <w:tc>
          <w:tcPr>
            <w:tcW w:w="6249" w:type="dxa"/>
            <w:vAlign w:val="center"/>
          </w:tcPr>
          <w:p w14:paraId="571B59F0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correct tense consistently</w:t>
            </w:r>
            <w:r w:rsidR="003B1548">
              <w:rPr>
                <w:rFonts w:cstheme="minorHAnsi"/>
                <w:sz w:val="16"/>
                <w:szCs w:val="16"/>
              </w:rPr>
              <w:t>, including the present perfect tense</w:t>
            </w:r>
          </w:p>
          <w:p w14:paraId="470BBFEA" w14:textId="311F3369" w:rsidR="008C475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1" w:history="1">
              <w:r w:rsidRPr="008C4758">
                <w:rPr>
                  <w:rStyle w:val="Hyperlink"/>
                  <w:sz w:val="16"/>
                </w:rPr>
                <w:t>https://www.theschoolrun.com/what-are-the-present-perfect-and-the-past-perfect</w:t>
              </w:r>
            </w:hyperlink>
          </w:p>
        </w:tc>
        <w:tc>
          <w:tcPr>
            <w:tcW w:w="726" w:type="dxa"/>
          </w:tcPr>
          <w:p w14:paraId="28CE465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C6DDC7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DAE842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5B11F48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AE00AF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011404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0DAE2F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72177F68" w14:textId="77777777" w:rsidTr="00A73F23">
        <w:trPr>
          <w:trHeight w:val="371"/>
        </w:trPr>
        <w:tc>
          <w:tcPr>
            <w:tcW w:w="6249" w:type="dxa"/>
            <w:vAlign w:val="center"/>
          </w:tcPr>
          <w:p w14:paraId="15040BC1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maintain</w:t>
            </w:r>
            <w:r w:rsidR="003B1548">
              <w:rPr>
                <w:rFonts w:cstheme="minorHAnsi"/>
                <w:sz w:val="16"/>
                <w:szCs w:val="16"/>
              </w:rPr>
              <w:t xml:space="preserve"> Standard English forms, e.g. using </w:t>
            </w:r>
            <w:r w:rsidR="003B1548">
              <w:rPr>
                <w:rFonts w:cstheme="minorHAnsi"/>
                <w:i/>
                <w:sz w:val="16"/>
                <w:szCs w:val="16"/>
              </w:rPr>
              <w:t>a/an</w:t>
            </w:r>
            <w:r w:rsidR="003B1548">
              <w:rPr>
                <w:rFonts w:cstheme="minorHAnsi"/>
                <w:sz w:val="16"/>
                <w:szCs w:val="16"/>
              </w:rPr>
              <w:t xml:space="preserve"> correctly</w:t>
            </w:r>
          </w:p>
          <w:p w14:paraId="7CA00E1C" w14:textId="4222F5D7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2" w:history="1">
              <w:r w:rsidRPr="008C4758">
                <w:rPr>
                  <w:rStyle w:val="Hyperlink"/>
                  <w:sz w:val="16"/>
                </w:rPr>
                <w:t>https://www.eslgamesplus.com/a-an-the-spin/</w:t>
              </w:r>
            </w:hyperlink>
          </w:p>
        </w:tc>
        <w:tc>
          <w:tcPr>
            <w:tcW w:w="726" w:type="dxa"/>
          </w:tcPr>
          <w:p w14:paraId="234A501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4EF6F6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0909AB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68CBE4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06D0C3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27AE3C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F808FC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79C0305C" w14:textId="77777777" w:rsidTr="00A73F23">
        <w:trPr>
          <w:trHeight w:val="353"/>
        </w:trPr>
        <w:tc>
          <w:tcPr>
            <w:tcW w:w="6249" w:type="dxa"/>
            <w:vAlign w:val="center"/>
          </w:tcPr>
          <w:p w14:paraId="523E0947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to use paragraphs to structure writing</w:t>
            </w:r>
          </w:p>
          <w:p w14:paraId="0A7F9DA3" w14:textId="28FD2620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3" w:history="1">
              <w:r w:rsidRPr="008C4758">
                <w:rPr>
                  <w:rStyle w:val="Hyperlink"/>
                  <w:sz w:val="16"/>
                </w:rPr>
                <w:t>https://www.bbc.co.uk/bitesize/topics/zvwwxnb/articles/z9n73k7</w:t>
              </w:r>
            </w:hyperlink>
          </w:p>
        </w:tc>
        <w:tc>
          <w:tcPr>
            <w:tcW w:w="726" w:type="dxa"/>
          </w:tcPr>
          <w:p w14:paraId="5CCF3C9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5539C6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3A3324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6CD472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C2F903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BB664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B50119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70894AD4" w14:textId="77777777" w:rsidTr="00A73F23">
        <w:trPr>
          <w:trHeight w:val="344"/>
        </w:trPr>
        <w:tc>
          <w:tcPr>
            <w:tcW w:w="6249" w:type="dxa"/>
            <w:vAlign w:val="center"/>
          </w:tcPr>
          <w:p w14:paraId="12AC5C77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B1548" w:rsidRPr="000F3E18">
              <w:rPr>
                <w:rFonts w:cstheme="minorHAnsi"/>
                <w:sz w:val="16"/>
                <w:szCs w:val="16"/>
              </w:rPr>
              <w:t xml:space="preserve"> simple organisational devices (e.g. headings or sub-headings) appropriately</w:t>
            </w:r>
          </w:p>
          <w:p w14:paraId="5D0C3D85" w14:textId="6DACAE83" w:rsidR="008C4758" w:rsidRPr="000F3E18" w:rsidRDefault="008C475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4" w:history="1">
              <w:r w:rsidRPr="008C4758">
                <w:rPr>
                  <w:rStyle w:val="Hyperlink"/>
                  <w:sz w:val="16"/>
                </w:rPr>
                <w:t>https://www.theschoolrun.com/what-is-a-paragraph</w:t>
              </w:r>
            </w:hyperlink>
          </w:p>
        </w:tc>
        <w:tc>
          <w:tcPr>
            <w:tcW w:w="726" w:type="dxa"/>
          </w:tcPr>
          <w:p w14:paraId="39A0FA2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FA94DA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D16102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276C9C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2281C8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7DA5DB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F4977E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5886A2EE" w14:textId="77777777" w:rsidTr="00A73F23">
        <w:trPr>
          <w:trHeight w:val="353"/>
        </w:trPr>
        <w:tc>
          <w:tcPr>
            <w:tcW w:w="6249" w:type="dxa"/>
            <w:vAlign w:val="center"/>
          </w:tcPr>
          <w:p w14:paraId="7023D00F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0F3E18">
              <w:rPr>
                <w:rFonts w:cstheme="minorHAnsi"/>
                <w:sz w:val="16"/>
                <w:szCs w:val="16"/>
              </w:rPr>
              <w:t xml:space="preserve"> the full range of punctuation taught at key stage 1 and in Y3</w:t>
            </w:r>
            <w:r>
              <w:rPr>
                <w:rFonts w:cstheme="minorHAnsi"/>
                <w:sz w:val="16"/>
                <w:szCs w:val="16"/>
              </w:rPr>
              <w:t xml:space="preserve"> mostly correctly</w:t>
            </w:r>
          </w:p>
          <w:p w14:paraId="5E08A186" w14:textId="02DC2FAE" w:rsidR="005E6F34" w:rsidRPr="000F3E18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5" w:history="1">
              <w:r w:rsidRPr="005E6F34">
                <w:rPr>
                  <w:rStyle w:val="Hyperlink"/>
                  <w:sz w:val="16"/>
                </w:rPr>
                <w:t>https://www.bbc.co.uk/teach/skillswise/punctuation/z7b247h</w:t>
              </w:r>
            </w:hyperlink>
          </w:p>
        </w:tc>
        <w:tc>
          <w:tcPr>
            <w:tcW w:w="726" w:type="dxa"/>
          </w:tcPr>
          <w:p w14:paraId="0C296AE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BF7A00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5C2DA2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2F38BB9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E80DE5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0DE13E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2AD970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3259C36D" w14:textId="77777777" w:rsidTr="00A73F23">
        <w:trPr>
          <w:trHeight w:val="326"/>
        </w:trPr>
        <w:tc>
          <w:tcPr>
            <w:tcW w:w="6249" w:type="dxa"/>
            <w:vAlign w:val="center"/>
          </w:tcPr>
          <w:p w14:paraId="541DD484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use inverted commas to punctuate speech</w:t>
            </w:r>
          </w:p>
          <w:p w14:paraId="40256CB0" w14:textId="15F8F96E" w:rsidR="005E6F34" w:rsidRPr="000F3E18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6" w:history="1">
              <w:r w:rsidRPr="005E6F34">
                <w:rPr>
                  <w:rStyle w:val="Hyperlink"/>
                  <w:sz w:val="16"/>
                </w:rPr>
                <w:t>https://www.bbc.co.uk/bitesize/topics/zvwwxnb/articles/ztcp97h</w:t>
              </w:r>
            </w:hyperlink>
          </w:p>
        </w:tc>
        <w:tc>
          <w:tcPr>
            <w:tcW w:w="726" w:type="dxa"/>
          </w:tcPr>
          <w:p w14:paraId="76C77FD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E7F53A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5B85E7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1D0CFBA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61F429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84B27B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63ECD6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010CE22F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69943A88" w14:textId="77777777" w:rsidR="003B1548" w:rsidRDefault="00943545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  <w:r w:rsidR="003B1548">
              <w:rPr>
                <w:rFonts w:cstheme="minorHAnsi"/>
                <w:sz w:val="16"/>
                <w:szCs w:val="16"/>
              </w:rPr>
              <w:t xml:space="preserve">pell most words correctly,  </w:t>
            </w:r>
            <w:r w:rsidR="003B1548" w:rsidRPr="002463B4">
              <w:rPr>
                <w:rFonts w:cstheme="minorHAnsi"/>
                <w:sz w:val="16"/>
                <w:szCs w:val="16"/>
              </w:rPr>
              <w:t xml:space="preserve">adding prefixes and  suffixes </w:t>
            </w:r>
            <w:r w:rsidR="003B1548">
              <w:rPr>
                <w:rFonts w:cstheme="minorHAnsi"/>
                <w:sz w:val="16"/>
                <w:szCs w:val="16"/>
              </w:rPr>
              <w:t>appropriately, spelling the correct form of homophones and spelling all common exception words correctly (KS1 and Y3)</w:t>
            </w:r>
          </w:p>
          <w:p w14:paraId="38AB077D" w14:textId="769664D8" w:rsidR="005E6F34" w:rsidRPr="000F3E18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7" w:history="1">
              <w:r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726" w:type="dxa"/>
          </w:tcPr>
          <w:p w14:paraId="144B068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D47154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B083EA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1657674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222D36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D142B5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9CFB98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30CCFDB1" w14:textId="77777777" w:rsidTr="00A73F23">
        <w:trPr>
          <w:trHeight w:val="317"/>
        </w:trPr>
        <w:tc>
          <w:tcPr>
            <w:tcW w:w="6249" w:type="dxa"/>
            <w:vAlign w:val="center"/>
          </w:tcPr>
          <w:p w14:paraId="414C8593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="003B1548">
              <w:rPr>
                <w:rFonts w:cstheme="minorHAnsi"/>
                <w:sz w:val="16"/>
                <w:szCs w:val="16"/>
              </w:rPr>
              <w:t>se the diagonal and horizontal strokes needed to join some letters</w:t>
            </w:r>
          </w:p>
          <w:p w14:paraId="664DE7C2" w14:textId="2FAD3A56" w:rsidR="005E6F34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8" w:history="1">
              <w:r w:rsidRPr="008C4758">
                <w:rPr>
                  <w:rStyle w:val="Hyperlink"/>
                  <w:sz w:val="16"/>
                </w:rPr>
                <w:t>https://www.youtube.com/watch?v=2NQ6uS8blwY</w:t>
              </w:r>
            </w:hyperlink>
          </w:p>
        </w:tc>
        <w:tc>
          <w:tcPr>
            <w:tcW w:w="726" w:type="dxa"/>
          </w:tcPr>
          <w:p w14:paraId="55C0F0A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5DCAFD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E5303B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31C2E5F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CFDF89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635D4D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A32900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14:paraId="49B3A152" w14:textId="77777777" w:rsidTr="00A73F23">
        <w:trPr>
          <w:trHeight w:val="308"/>
        </w:trPr>
        <w:tc>
          <w:tcPr>
            <w:tcW w:w="6249" w:type="dxa"/>
            <w:vAlign w:val="center"/>
          </w:tcPr>
          <w:p w14:paraId="7E7AA299" w14:textId="77777777" w:rsidR="003B1548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3B1548">
              <w:rPr>
                <w:rFonts w:cstheme="minorHAnsi"/>
                <w:sz w:val="16"/>
                <w:szCs w:val="16"/>
              </w:rPr>
              <w:t>ake simple additions, revisions and proof-reading corrections to their own writing</w:t>
            </w:r>
          </w:p>
          <w:p w14:paraId="61BD735E" w14:textId="41BCBEA5" w:rsidR="008F7316" w:rsidRDefault="008F7316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29" w:history="1">
              <w:r w:rsidRPr="00C009A9">
                <w:rPr>
                  <w:rStyle w:val="Hyperlink"/>
                  <w:sz w:val="16"/>
                </w:rPr>
                <w:t>https://www.theschoolrun.com/editing-creative-writing</w:t>
              </w:r>
            </w:hyperlink>
          </w:p>
        </w:tc>
        <w:tc>
          <w:tcPr>
            <w:tcW w:w="726" w:type="dxa"/>
          </w:tcPr>
          <w:p w14:paraId="3BFFC57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E46A09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68CD76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7430EDA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41ADC7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5889A2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48F54C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46F50DF7" w14:textId="77777777" w:rsidTr="00A73F23">
        <w:trPr>
          <w:trHeight w:val="273"/>
        </w:trPr>
        <w:tc>
          <w:tcPr>
            <w:tcW w:w="11157" w:type="dxa"/>
            <w:gridSpan w:val="8"/>
            <w:shd w:val="clear" w:color="auto" w:fill="D9D9D9" w:themeFill="background1" w:themeFillShade="D9"/>
          </w:tcPr>
          <w:p w14:paraId="0B409086" w14:textId="2534AA69" w:rsidR="003B1548" w:rsidRPr="00A73F23" w:rsidRDefault="003B1548" w:rsidP="00A73F23">
            <w:pPr>
              <w:pStyle w:val="NoSpacing"/>
              <w:ind w:left="3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73F23">
              <w:rPr>
                <w:rFonts w:cstheme="minorHAnsi"/>
                <w:b/>
                <w:sz w:val="16"/>
                <w:szCs w:val="16"/>
              </w:rPr>
              <w:t xml:space="preserve">Working at greater depth </w:t>
            </w:r>
            <w:r w:rsidR="00A73F23">
              <w:rPr>
                <w:rFonts w:cstheme="minorHAnsi"/>
                <w:b/>
                <w:sz w:val="16"/>
                <w:szCs w:val="16"/>
              </w:rPr>
              <w:t>in Y3</w:t>
            </w:r>
          </w:p>
        </w:tc>
      </w:tr>
      <w:tr w:rsidR="003B1548" w:rsidRPr="000F3E18" w14:paraId="3789CB27" w14:textId="77777777" w:rsidTr="00A73F23">
        <w:trPr>
          <w:trHeight w:val="165"/>
        </w:trPr>
        <w:tc>
          <w:tcPr>
            <w:tcW w:w="11157" w:type="dxa"/>
            <w:gridSpan w:val="8"/>
          </w:tcPr>
          <w:p w14:paraId="422599CB" w14:textId="77777777" w:rsidR="003B1548" w:rsidRPr="000F3E18" w:rsidRDefault="003B1548" w:rsidP="00A73F2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The pupil can, with developing independence:</w:t>
            </w:r>
          </w:p>
        </w:tc>
      </w:tr>
      <w:tr w:rsidR="003B1548" w:rsidRPr="000F3E18" w14:paraId="17171BCD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4339CB6F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for both fictional and non-fictional purposes</w:t>
            </w:r>
          </w:p>
          <w:p w14:paraId="3C4358CE" w14:textId="1B3E2DAE" w:rsidR="008F7316" w:rsidRDefault="008F7316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0" w:history="1">
              <w:r w:rsidRPr="008F7316">
                <w:rPr>
                  <w:rStyle w:val="Hyperlink"/>
                  <w:sz w:val="16"/>
                </w:rPr>
                <w:t>https://www.bbc.co.uk/bitesize/topics/z2yycdm/articles/zty8xfr</w:t>
              </w:r>
            </w:hyperlink>
            <w:bookmarkStart w:id="0" w:name="_GoBack"/>
            <w:bookmarkEnd w:id="0"/>
          </w:p>
        </w:tc>
        <w:tc>
          <w:tcPr>
            <w:tcW w:w="726" w:type="dxa"/>
          </w:tcPr>
          <w:p w14:paraId="7EB2B52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8DD26C3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724CF4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A3162E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3AB74D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3AEDFF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6D2912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785F7235" w14:textId="77777777" w:rsidTr="00A73F23">
        <w:trPr>
          <w:trHeight w:val="380"/>
        </w:trPr>
        <w:tc>
          <w:tcPr>
            <w:tcW w:w="6249" w:type="dxa"/>
            <w:vAlign w:val="center"/>
          </w:tcPr>
          <w:p w14:paraId="0D855BAF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dialogue sparingly so it effectively adds detail to the writing</w:t>
            </w:r>
          </w:p>
          <w:p w14:paraId="6C923567" w14:textId="501B0172" w:rsidR="008F7316" w:rsidRDefault="008F7316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1" w:history="1">
              <w:r w:rsidRPr="00EE0152">
                <w:rPr>
                  <w:rStyle w:val="Hyperlink"/>
                  <w:sz w:val="16"/>
                </w:rPr>
                <w:t>https://www.theschoolrun.com/what-are-direct-and-indirect-speech</w:t>
              </w:r>
            </w:hyperlink>
          </w:p>
        </w:tc>
        <w:tc>
          <w:tcPr>
            <w:tcW w:w="726" w:type="dxa"/>
          </w:tcPr>
          <w:p w14:paraId="4017978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641CA0C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9500B5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4ECFF2C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AA1A4E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63FAE8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418040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07BCEF47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6A8EA84A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2463B4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a wide range of </w:t>
            </w:r>
            <w:r w:rsidRPr="002463B4">
              <w:rPr>
                <w:rFonts w:cstheme="minorHAnsi"/>
                <w:sz w:val="16"/>
                <w:szCs w:val="16"/>
              </w:rPr>
              <w:t>co-ordinating</w:t>
            </w:r>
            <w:r>
              <w:rPr>
                <w:rFonts w:cstheme="minorHAnsi"/>
                <w:sz w:val="16"/>
                <w:szCs w:val="16"/>
              </w:rPr>
              <w:t xml:space="preserve"> and subordinating conjunctions within and across sentences</w:t>
            </w:r>
          </w:p>
          <w:p w14:paraId="00AD4A27" w14:textId="7DDB1664" w:rsidR="005E6F34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2" w:history="1">
              <w:r w:rsidRPr="006D41AE">
                <w:rPr>
                  <w:rStyle w:val="Hyperlink"/>
                  <w:sz w:val="16"/>
                </w:rPr>
                <w:t>https://www.bbc.co.uk/bitesize/topics/zwwp8mn/articles/z9wvqhv</w:t>
              </w:r>
            </w:hyperlink>
          </w:p>
        </w:tc>
        <w:tc>
          <w:tcPr>
            <w:tcW w:w="726" w:type="dxa"/>
          </w:tcPr>
          <w:p w14:paraId="1302670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E382FF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C96198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155EF22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767D1B15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884EF1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ED40B2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336CB1B8" w14:textId="77777777" w:rsidTr="00A73F23">
        <w:trPr>
          <w:trHeight w:val="389"/>
        </w:trPr>
        <w:tc>
          <w:tcPr>
            <w:tcW w:w="6249" w:type="dxa"/>
            <w:vAlign w:val="center"/>
          </w:tcPr>
          <w:p w14:paraId="76341FED" w14:textId="6F4BD770" w:rsidR="003B1548" w:rsidRPr="002463B4" w:rsidRDefault="00A73F23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="003B1548">
              <w:rPr>
                <w:rFonts w:cstheme="minorHAnsi"/>
                <w:sz w:val="16"/>
                <w:szCs w:val="16"/>
              </w:rPr>
              <w:t xml:space="preserve"> a range of precise vocabulary (nouns, verbs and adjectives)</w:t>
            </w:r>
          </w:p>
        </w:tc>
        <w:tc>
          <w:tcPr>
            <w:tcW w:w="726" w:type="dxa"/>
          </w:tcPr>
          <w:p w14:paraId="48B9BC96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884992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1F3BAF8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6E587B1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377B1C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1ECA3A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E4FB8AD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5D19F185" w14:textId="77777777" w:rsidTr="00A73F23">
        <w:trPr>
          <w:trHeight w:val="420"/>
        </w:trPr>
        <w:tc>
          <w:tcPr>
            <w:tcW w:w="6249" w:type="dxa"/>
            <w:vAlign w:val="center"/>
          </w:tcPr>
          <w:p w14:paraId="6D43622F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accurately use</w:t>
            </w:r>
            <w:r w:rsidRPr="000F3E18">
              <w:rPr>
                <w:rFonts w:cstheme="minorHAnsi"/>
                <w:sz w:val="16"/>
                <w:szCs w:val="16"/>
              </w:rPr>
              <w:t xml:space="preserve"> the full range of punctuation taught at key stage 1 and in Y3</w:t>
            </w:r>
          </w:p>
          <w:p w14:paraId="6BEAB6C2" w14:textId="0D498BA6" w:rsidR="005E6F34" w:rsidRPr="002463B4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3" w:history="1">
              <w:r w:rsidRPr="005E6F34">
                <w:rPr>
                  <w:color w:val="0000FF"/>
                  <w:sz w:val="16"/>
                  <w:u w:val="single"/>
                </w:rPr>
                <w:t>https://www.topmarks.co.uk/Flash.aspx?e=spelling-grammar03</w:t>
              </w:r>
            </w:hyperlink>
          </w:p>
        </w:tc>
        <w:tc>
          <w:tcPr>
            <w:tcW w:w="726" w:type="dxa"/>
          </w:tcPr>
          <w:p w14:paraId="2672254B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40D689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1733BF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0CD0EA1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45B07ED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EFFEBA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B0154A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7A24CEDF" w14:textId="77777777" w:rsidTr="00A73F23">
        <w:trPr>
          <w:trHeight w:val="332"/>
        </w:trPr>
        <w:tc>
          <w:tcPr>
            <w:tcW w:w="6249" w:type="dxa"/>
            <w:vAlign w:val="center"/>
          </w:tcPr>
          <w:p w14:paraId="20E13A4D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spell</w:t>
            </w:r>
            <w:r w:rsidRPr="000F3E18">
              <w:rPr>
                <w:rFonts w:cstheme="minorHAnsi"/>
                <w:sz w:val="16"/>
                <w:szCs w:val="16"/>
              </w:rPr>
              <w:t xml:space="preserve"> most words correctly</w:t>
            </w:r>
          </w:p>
          <w:p w14:paraId="47536D82" w14:textId="7B8660FA" w:rsidR="005E6F34" w:rsidRPr="000F3E18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4" w:history="1">
              <w:r w:rsidRPr="006D41AE">
                <w:rPr>
                  <w:rStyle w:val="Hyperlink"/>
                  <w:sz w:val="16"/>
                </w:rPr>
                <w:t>http://www.ictgames.com/littleBirdSpelling/</w:t>
              </w:r>
            </w:hyperlink>
          </w:p>
        </w:tc>
        <w:tc>
          <w:tcPr>
            <w:tcW w:w="726" w:type="dxa"/>
          </w:tcPr>
          <w:p w14:paraId="669CE72C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C5D5FBF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152EF749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45D15747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B0E1BA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746CB5A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1F409B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B1548" w:rsidRPr="000F3E18" w14:paraId="56FCA922" w14:textId="77777777" w:rsidTr="00A73F23">
        <w:trPr>
          <w:trHeight w:val="294"/>
        </w:trPr>
        <w:tc>
          <w:tcPr>
            <w:tcW w:w="6249" w:type="dxa"/>
            <w:vAlign w:val="center"/>
          </w:tcPr>
          <w:p w14:paraId="23A3B83B" w14:textId="77777777" w:rsidR="003B1548" w:rsidRDefault="003B1548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produce</w:t>
            </w:r>
            <w:r w:rsidRPr="000F3E18">
              <w:rPr>
                <w:rFonts w:cstheme="minorHAnsi"/>
                <w:sz w:val="16"/>
                <w:szCs w:val="16"/>
              </w:rPr>
              <w:t xml:space="preserve"> legible joined handwriting</w:t>
            </w:r>
          </w:p>
          <w:p w14:paraId="71213FB6" w14:textId="5ADF71BE" w:rsidR="005E6F34" w:rsidRPr="000F3E18" w:rsidRDefault="005E6F34" w:rsidP="0094354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hyperlink r:id="rId35" w:history="1">
              <w:r w:rsidRPr="008C4758">
                <w:rPr>
                  <w:rStyle w:val="Hyperlink"/>
                  <w:sz w:val="16"/>
                </w:rPr>
                <w:t>https://www.youtube.com/watch?v=2NQ6uS8blwY</w:t>
              </w:r>
            </w:hyperlink>
          </w:p>
        </w:tc>
        <w:tc>
          <w:tcPr>
            <w:tcW w:w="726" w:type="dxa"/>
          </w:tcPr>
          <w:p w14:paraId="23962F5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53A1F630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076E7F62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14:paraId="35199451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315BA65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6" w:type="dxa"/>
          </w:tcPr>
          <w:p w14:paraId="240A2DCE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58C0084" w14:textId="77777777" w:rsidR="003B1548" w:rsidRPr="000F3E18" w:rsidRDefault="003B1548" w:rsidP="00A73F2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14:paraId="7A1E4376" w14:textId="77777777" w:rsidR="006975D5" w:rsidRPr="006D677F" w:rsidRDefault="006975D5" w:rsidP="006975D5">
      <w:pPr>
        <w:spacing w:line="240" w:lineRule="auto"/>
        <w:contextualSpacing/>
        <w:rPr>
          <w:b/>
          <w:sz w:val="20"/>
          <w:szCs w:val="20"/>
        </w:rPr>
      </w:pPr>
    </w:p>
    <w:p w14:paraId="7F8CCF9B" w14:textId="77777777" w:rsidR="00482464" w:rsidRPr="00482464" w:rsidRDefault="00482464" w:rsidP="006D677F">
      <w:pPr>
        <w:spacing w:line="240" w:lineRule="auto"/>
        <w:contextualSpacing/>
        <w:rPr>
          <w:b/>
        </w:rPr>
      </w:pPr>
    </w:p>
    <w:p w14:paraId="6DCFE5CE" w14:textId="77777777" w:rsidR="00407AFE" w:rsidRDefault="00407AFE"/>
    <w:p w14:paraId="1EAB3419" w14:textId="77777777" w:rsidR="00AB46EF" w:rsidRDefault="00AB46EF"/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8"/>
        <w:gridCol w:w="9781"/>
      </w:tblGrid>
      <w:tr w:rsidR="001F6E0A" w:rsidRPr="00EF2F1D" w14:paraId="56903F25" w14:textId="77777777" w:rsidTr="00E45E0F">
        <w:trPr>
          <w:trHeight w:val="556"/>
        </w:trPr>
        <w:tc>
          <w:tcPr>
            <w:tcW w:w="1418" w:type="dxa"/>
          </w:tcPr>
          <w:p w14:paraId="4C736808" w14:textId="26D72D23" w:rsidR="001F6E0A" w:rsidRPr="002313BD" w:rsidRDefault="001F6E0A" w:rsidP="00E45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Year 3</w:t>
            </w:r>
            <w:r w:rsidRPr="002313BD">
              <w:rPr>
                <w:b/>
                <w:sz w:val="18"/>
                <w:szCs w:val="18"/>
              </w:rPr>
              <w:t xml:space="preserve"> POS</w:t>
            </w:r>
          </w:p>
        </w:tc>
        <w:tc>
          <w:tcPr>
            <w:tcW w:w="9781" w:type="dxa"/>
          </w:tcPr>
          <w:p w14:paraId="026ACEE8" w14:textId="77777777" w:rsidR="001F6E0A" w:rsidRPr="002313BD" w:rsidRDefault="001F6E0A" w:rsidP="00E45E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313BD">
              <w:rPr>
                <w:b/>
                <w:sz w:val="18"/>
                <w:szCs w:val="18"/>
              </w:rPr>
              <w:t>Pupils should be taught to</w:t>
            </w:r>
          </w:p>
        </w:tc>
      </w:tr>
      <w:tr w:rsidR="001F6E0A" w:rsidRPr="006B267D" w14:paraId="7A5F032D" w14:textId="77777777" w:rsidTr="00E45E0F">
        <w:tc>
          <w:tcPr>
            <w:tcW w:w="1418" w:type="dxa"/>
          </w:tcPr>
          <w:p w14:paraId="76D3565E" w14:textId="77777777" w:rsidR="001F6E0A" w:rsidRPr="006B267D" w:rsidRDefault="001F6E0A" w:rsidP="00E45E0F">
            <w:pPr>
              <w:jc w:val="center"/>
              <w:rPr>
                <w:sz w:val="18"/>
                <w:szCs w:val="18"/>
              </w:rPr>
            </w:pPr>
            <w:r w:rsidRPr="006B267D">
              <w:rPr>
                <w:sz w:val="18"/>
                <w:szCs w:val="18"/>
              </w:rPr>
              <w:t>Writing Transcription - Spelling</w:t>
            </w:r>
          </w:p>
        </w:tc>
        <w:tc>
          <w:tcPr>
            <w:tcW w:w="9781" w:type="dxa"/>
          </w:tcPr>
          <w:p w14:paraId="24A54285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further prefixes and suffixes and understand how to add them - see </w:t>
            </w:r>
            <w:hyperlink r:id="rId36" w:history="1">
              <w:r w:rsidRPr="006B267D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72F5B138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spell further homophones</w:t>
            </w:r>
          </w:p>
          <w:p w14:paraId="569CA76E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spell words that are often misspelt - see </w:t>
            </w:r>
            <w:hyperlink r:id="rId37" w:history="1">
              <w:r w:rsidRPr="006B267D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52D00AFD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1242788F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use the first 2 or 3 letters of a word to check its spelling in a dictionary</w:t>
            </w:r>
          </w:p>
          <w:p w14:paraId="1B17C7F7" w14:textId="77777777" w:rsidR="001F6E0A" w:rsidRPr="006B267D" w:rsidRDefault="001F6E0A" w:rsidP="00E45E0F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from memory simple sentences, dictated by the teacher, that include words and punctuation taught so far</w:t>
            </w:r>
          </w:p>
        </w:tc>
      </w:tr>
      <w:tr w:rsidR="001F6E0A" w:rsidRPr="006B267D" w14:paraId="5F59C8A7" w14:textId="77777777" w:rsidTr="00E45E0F">
        <w:tc>
          <w:tcPr>
            <w:tcW w:w="1418" w:type="dxa"/>
          </w:tcPr>
          <w:p w14:paraId="2A09DB3F" w14:textId="77777777" w:rsidR="001F6E0A" w:rsidRPr="006B267D" w:rsidRDefault="001F6E0A" w:rsidP="00E45E0F">
            <w:pPr>
              <w:jc w:val="center"/>
              <w:rPr>
                <w:sz w:val="18"/>
                <w:szCs w:val="18"/>
              </w:rPr>
            </w:pPr>
            <w:r w:rsidRPr="006B267D">
              <w:rPr>
                <w:sz w:val="18"/>
                <w:szCs w:val="18"/>
              </w:rPr>
              <w:t>Writing Transcription - Handwriting</w:t>
            </w:r>
          </w:p>
        </w:tc>
        <w:tc>
          <w:tcPr>
            <w:tcW w:w="9781" w:type="dxa"/>
          </w:tcPr>
          <w:p w14:paraId="572CCA24" w14:textId="77777777" w:rsidR="001F6E0A" w:rsidRPr="006B267D" w:rsidRDefault="001F6E0A" w:rsidP="00E45E0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unjoined</w:t>
            </w:r>
            <w:proofErr w:type="spellEnd"/>
          </w:p>
          <w:p w14:paraId="6C53A124" w14:textId="77777777" w:rsidR="001F6E0A" w:rsidRPr="006B267D" w:rsidRDefault="001F6E0A" w:rsidP="00E45E0F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increase the legibility, consistency and quality of their handwriting, [for example, by ensuring that the </w:t>
            </w:r>
            <w:proofErr w:type="spellStart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downstrokes</w:t>
            </w:r>
            <w:proofErr w:type="spellEnd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of letters are parallel and equidistant, and that lines of writing are spaced sufficiently so that the ascenders and descenders of letters do not touch]</w:t>
            </w:r>
          </w:p>
        </w:tc>
      </w:tr>
      <w:tr w:rsidR="001F6E0A" w:rsidRPr="006B267D" w14:paraId="274FA216" w14:textId="77777777" w:rsidTr="00E45E0F">
        <w:tc>
          <w:tcPr>
            <w:tcW w:w="1418" w:type="dxa"/>
          </w:tcPr>
          <w:p w14:paraId="1273A223" w14:textId="77777777" w:rsidR="001F6E0A" w:rsidRPr="006B267D" w:rsidRDefault="001F6E0A" w:rsidP="00E45E0F">
            <w:pPr>
              <w:jc w:val="center"/>
              <w:rPr>
                <w:sz w:val="18"/>
                <w:szCs w:val="18"/>
              </w:rPr>
            </w:pPr>
            <w:r w:rsidRPr="006B267D">
              <w:rPr>
                <w:sz w:val="18"/>
                <w:szCs w:val="18"/>
              </w:rPr>
              <w:t>Writing – Composition</w:t>
            </w:r>
          </w:p>
        </w:tc>
        <w:tc>
          <w:tcPr>
            <w:tcW w:w="9781" w:type="dxa"/>
          </w:tcPr>
          <w:p w14:paraId="791FC8AA" w14:textId="77777777" w:rsidR="001F6E0A" w:rsidRPr="006B267D" w:rsidRDefault="001F6E0A" w:rsidP="00E45E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plan their writing by: </w:t>
            </w:r>
          </w:p>
          <w:p w14:paraId="53622B8D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discussing writing similar to that which they are planning to write in order to understand and learn from its structure, vocabulary and grammar</w:t>
            </w:r>
          </w:p>
          <w:p w14:paraId="782D9B8F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discussing and recording ideas</w:t>
            </w:r>
          </w:p>
          <w:p w14:paraId="08B5A6E7" w14:textId="77777777" w:rsidR="001F6E0A" w:rsidRPr="006B267D" w:rsidRDefault="001F6E0A" w:rsidP="00E45E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draft and write by: </w:t>
            </w:r>
          </w:p>
          <w:p w14:paraId="3BD09940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composing and rehearsing sentences orally (including dialogue), progressively building a varied and rich vocabulary and an increasing range of sentence structures </w:t>
            </w:r>
            <w:hyperlink r:id="rId38" w:history="1">
              <w:r w:rsidRPr="006B267D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4C9401F8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proofErr w:type="spellStart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organising</w:t>
            </w:r>
            <w:proofErr w:type="spellEnd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paragraphs around a theme</w:t>
            </w:r>
          </w:p>
          <w:p w14:paraId="651C5923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in narratives, creating settings, characters and plot</w:t>
            </w:r>
          </w:p>
          <w:p w14:paraId="0B948FF3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in non-narrative material, using simple </w:t>
            </w:r>
            <w:proofErr w:type="spellStart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organisational</w:t>
            </w:r>
            <w:proofErr w:type="spellEnd"/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devices [for example, headings and sub-headings]</w:t>
            </w:r>
          </w:p>
          <w:p w14:paraId="5D6316E5" w14:textId="77777777" w:rsidR="001F6E0A" w:rsidRPr="006B267D" w:rsidRDefault="001F6E0A" w:rsidP="00E45E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evaluate and edit by: </w:t>
            </w:r>
          </w:p>
          <w:p w14:paraId="3D72432E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assessing the effectiveness of their own and others’ writing and suggesting improvements</w:t>
            </w:r>
          </w:p>
          <w:p w14:paraId="63881C71" w14:textId="77777777" w:rsidR="001F6E0A" w:rsidRPr="006B267D" w:rsidRDefault="001F6E0A" w:rsidP="00E45E0F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proposing changes to grammar and vocabulary to improve consistency, including the accurate use of pronouns in sentences</w:t>
            </w:r>
          </w:p>
          <w:p w14:paraId="77B807FE" w14:textId="77777777" w:rsidR="001F6E0A" w:rsidRPr="006B267D" w:rsidRDefault="001F6E0A" w:rsidP="00E45E0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proofread for spelling and punctuation errors</w:t>
            </w:r>
          </w:p>
          <w:p w14:paraId="6A179F85" w14:textId="77777777" w:rsidR="001F6E0A" w:rsidRPr="006B267D" w:rsidRDefault="001F6E0A" w:rsidP="00E45E0F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read their own writing aloud to a group or the whole class, using appropriate intonation and controlling the tone and volume so that the meaning is clear</w:t>
            </w:r>
          </w:p>
        </w:tc>
      </w:tr>
      <w:tr w:rsidR="001F6E0A" w:rsidRPr="006B267D" w14:paraId="1F1C11DC" w14:textId="77777777" w:rsidTr="00E45E0F">
        <w:tc>
          <w:tcPr>
            <w:tcW w:w="1418" w:type="dxa"/>
          </w:tcPr>
          <w:p w14:paraId="3509E7A1" w14:textId="77777777" w:rsidR="001F6E0A" w:rsidRPr="006B267D" w:rsidRDefault="001F6E0A" w:rsidP="00E45E0F">
            <w:pPr>
              <w:jc w:val="center"/>
              <w:rPr>
                <w:sz w:val="18"/>
                <w:szCs w:val="18"/>
              </w:rPr>
            </w:pPr>
            <w:r w:rsidRPr="006B267D">
              <w:rPr>
                <w:sz w:val="18"/>
                <w:szCs w:val="18"/>
              </w:rPr>
              <w:t>Writing – Vocabulary, Grammar and Punctuation</w:t>
            </w:r>
          </w:p>
        </w:tc>
        <w:tc>
          <w:tcPr>
            <w:tcW w:w="9781" w:type="dxa"/>
          </w:tcPr>
          <w:p w14:paraId="5807E9D2" w14:textId="77777777" w:rsidR="001F6E0A" w:rsidRPr="006B267D" w:rsidRDefault="001F6E0A" w:rsidP="00E45E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their understanding of the concepts set out in </w:t>
            </w:r>
            <w:hyperlink r:id="rId39" w:history="1">
              <w:r w:rsidRPr="006B267D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by: </w:t>
            </w:r>
          </w:p>
          <w:p w14:paraId="42A2116E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extending the range of sentences with more than one clause by using a wider range of conjunctions, including: when, if, because, although</w:t>
            </w:r>
          </w:p>
          <w:p w14:paraId="5E837144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the present perfect form of verbs in contrast to the past tense</w:t>
            </w:r>
          </w:p>
          <w:p w14:paraId="739D2267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choosing nouns or pronouns appropriately for clarity and cohesion and to avoid repetition</w:t>
            </w:r>
          </w:p>
          <w:p w14:paraId="6E3DCE6A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conjunctions, adverbs and prepositions to express time and cause</w:t>
            </w:r>
          </w:p>
          <w:p w14:paraId="5424A23B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fronted adverbials</w:t>
            </w:r>
          </w:p>
          <w:p w14:paraId="1C7096AA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learning the grammar for years </w:t>
            </w:r>
            <w:r>
              <w:rPr>
                <w:rFonts w:eastAsia="Times New Roman" w:cs="Times New Roman"/>
                <w:sz w:val="18"/>
                <w:szCs w:val="18"/>
                <w:lang w:val="en" w:eastAsia="en-GB"/>
              </w:rPr>
              <w:t>3 and 4 in [English appendix 2]</w:t>
            </w:r>
          </w:p>
          <w:p w14:paraId="2650BA72" w14:textId="77777777" w:rsidR="001F6E0A" w:rsidRPr="006B267D" w:rsidRDefault="001F6E0A" w:rsidP="00E45E0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indicate grammatical and other features by: </w:t>
            </w:r>
          </w:p>
          <w:p w14:paraId="020D7438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commas after fronted adverbials</w:t>
            </w:r>
          </w:p>
          <w:p w14:paraId="593042C9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indicating possession by using the possessive apostrophe with plural nouns</w:t>
            </w:r>
          </w:p>
          <w:p w14:paraId="2B7F0CF0" w14:textId="77777777" w:rsidR="001F6E0A" w:rsidRPr="006B267D" w:rsidRDefault="001F6E0A" w:rsidP="00E45E0F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and punctuating direct speech</w:t>
            </w:r>
          </w:p>
          <w:p w14:paraId="44201D97" w14:textId="77777777" w:rsidR="001F6E0A" w:rsidRPr="006B267D" w:rsidRDefault="001F6E0A" w:rsidP="00E45E0F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and understand the grammatical terminology in </w:t>
            </w:r>
            <w:hyperlink r:id="rId40" w:history="1">
              <w:r w:rsidRPr="006B267D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6B267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accurately and appropriately when discussing their writing and reading</w:t>
            </w:r>
          </w:p>
        </w:tc>
      </w:tr>
      <w:tr w:rsidR="001F6E0A" w:rsidRPr="006B267D" w14:paraId="76399F05" w14:textId="77777777" w:rsidTr="00E45E0F">
        <w:tc>
          <w:tcPr>
            <w:tcW w:w="11199" w:type="dxa"/>
            <w:gridSpan w:val="2"/>
          </w:tcPr>
          <w:p w14:paraId="12E5DCE5" w14:textId="6FFAA9A6" w:rsidR="001F6E0A" w:rsidRPr="00B67456" w:rsidRDefault="001F6E0A" w:rsidP="00E45E0F">
            <w:pPr>
              <w:spacing w:after="93" w:line="259" w:lineRule="auto"/>
              <w:rPr>
                <w:b/>
                <w:sz w:val="18"/>
                <w:szCs w:val="18"/>
                <w:u w:val="single"/>
              </w:rPr>
            </w:pPr>
            <w:r w:rsidRPr="00B67456">
              <w:rPr>
                <w:b/>
                <w:sz w:val="18"/>
                <w:szCs w:val="18"/>
                <w:u w:val="single"/>
              </w:rPr>
              <w:t>Appendix 2</w:t>
            </w:r>
            <w:r>
              <w:rPr>
                <w:b/>
                <w:sz w:val="18"/>
                <w:szCs w:val="18"/>
                <w:u w:val="single"/>
              </w:rPr>
              <w:t xml:space="preserve">  (Year 3 Content)</w:t>
            </w:r>
          </w:p>
          <w:p w14:paraId="5E3DA31E" w14:textId="77777777" w:rsidR="00F32C43" w:rsidRPr="00F32C43" w:rsidRDefault="001F6E0A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B67456">
              <w:rPr>
                <w:b/>
                <w:sz w:val="18"/>
                <w:szCs w:val="18"/>
                <w:u w:val="single"/>
              </w:rPr>
              <w:t xml:space="preserve">Word </w:t>
            </w:r>
            <w:r w:rsidR="00F32C43" w:rsidRPr="00F32C43">
              <w:rPr>
                <w:sz w:val="18"/>
                <w:szCs w:val="18"/>
              </w:rPr>
              <w:t xml:space="preserve">Formation of </w:t>
            </w:r>
            <w:r w:rsidR="00F32C43" w:rsidRPr="00F32C43">
              <w:rPr>
                <w:b/>
                <w:sz w:val="18"/>
                <w:szCs w:val="18"/>
              </w:rPr>
              <w:t>nouns</w:t>
            </w:r>
            <w:r w:rsidR="00F32C43" w:rsidRPr="00F32C43">
              <w:rPr>
                <w:sz w:val="18"/>
                <w:szCs w:val="18"/>
              </w:rPr>
              <w:t xml:space="preserve"> using a range of </w:t>
            </w:r>
            <w:r w:rsidR="00F32C43" w:rsidRPr="00F32C43">
              <w:rPr>
                <w:b/>
                <w:sz w:val="18"/>
                <w:szCs w:val="18"/>
              </w:rPr>
              <w:t>prefixes</w:t>
            </w:r>
            <w:r w:rsidR="00F32C43" w:rsidRPr="00F32C43">
              <w:rPr>
                <w:sz w:val="18"/>
                <w:szCs w:val="18"/>
              </w:rPr>
              <w:t xml:space="preserve"> [for example </w:t>
            </w:r>
            <w:r w:rsidR="00F32C43" w:rsidRPr="00F32C43">
              <w:rPr>
                <w:i/>
                <w:sz w:val="18"/>
                <w:szCs w:val="18"/>
              </w:rPr>
              <w:t>super–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anti–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auto–</w:t>
            </w:r>
            <w:r w:rsidR="00F32C43" w:rsidRPr="00F32C43">
              <w:rPr>
                <w:sz w:val="18"/>
                <w:szCs w:val="18"/>
              </w:rPr>
              <w:t>]</w:t>
            </w:r>
            <w:r w:rsidR="00F32C43" w:rsidRPr="00F32C43">
              <w:rPr>
                <w:i/>
                <w:sz w:val="18"/>
                <w:szCs w:val="18"/>
              </w:rPr>
              <w:t xml:space="preserve"> </w:t>
            </w:r>
          </w:p>
          <w:p w14:paraId="7DA7A2D7" w14:textId="77777777" w:rsidR="00F32C43" w:rsidRPr="00F32C43" w:rsidRDefault="00F32C43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sz w:val="18"/>
                <w:szCs w:val="18"/>
              </w:rPr>
              <w:t xml:space="preserve">Use of the </w:t>
            </w:r>
            <w:r w:rsidRPr="00F32C43">
              <w:rPr>
                <w:b/>
                <w:sz w:val="18"/>
                <w:szCs w:val="18"/>
              </w:rPr>
              <w:t>forms</w:t>
            </w:r>
            <w:r w:rsidRPr="00F32C43">
              <w:rPr>
                <w:sz w:val="18"/>
                <w:szCs w:val="18"/>
              </w:rPr>
              <w:t xml:space="preserve"> </w:t>
            </w:r>
            <w:r w:rsidRPr="00F32C43">
              <w:rPr>
                <w:i/>
                <w:sz w:val="18"/>
                <w:szCs w:val="18"/>
              </w:rPr>
              <w:t>a</w:t>
            </w:r>
            <w:r w:rsidRPr="00F32C43">
              <w:rPr>
                <w:sz w:val="18"/>
                <w:szCs w:val="18"/>
              </w:rPr>
              <w:t xml:space="preserve"> or </w:t>
            </w:r>
            <w:r w:rsidRPr="00F32C43">
              <w:rPr>
                <w:i/>
                <w:sz w:val="18"/>
                <w:szCs w:val="18"/>
              </w:rPr>
              <w:t xml:space="preserve">an </w:t>
            </w:r>
            <w:r w:rsidRPr="00F32C43">
              <w:rPr>
                <w:sz w:val="18"/>
                <w:szCs w:val="18"/>
              </w:rPr>
              <w:t xml:space="preserve">according to whether the next </w:t>
            </w:r>
            <w:r w:rsidRPr="00F32C43">
              <w:rPr>
                <w:b/>
                <w:sz w:val="18"/>
                <w:szCs w:val="18"/>
              </w:rPr>
              <w:t>word</w:t>
            </w:r>
            <w:r w:rsidRPr="00F32C43">
              <w:rPr>
                <w:sz w:val="18"/>
                <w:szCs w:val="18"/>
              </w:rPr>
              <w:t xml:space="preserve"> begins with a </w:t>
            </w:r>
            <w:r w:rsidRPr="00F32C43">
              <w:rPr>
                <w:b/>
                <w:sz w:val="18"/>
                <w:szCs w:val="18"/>
              </w:rPr>
              <w:t>consonant</w:t>
            </w:r>
            <w:r w:rsidRPr="00F32C43">
              <w:rPr>
                <w:sz w:val="18"/>
                <w:szCs w:val="18"/>
              </w:rPr>
              <w:t xml:space="preserve"> or a </w:t>
            </w:r>
            <w:r w:rsidRPr="00F32C43">
              <w:rPr>
                <w:b/>
                <w:sz w:val="18"/>
                <w:szCs w:val="18"/>
              </w:rPr>
              <w:t>vowel</w:t>
            </w:r>
            <w:r w:rsidRPr="00F32C43">
              <w:rPr>
                <w:sz w:val="18"/>
                <w:szCs w:val="18"/>
              </w:rPr>
              <w:t xml:space="preserve"> [for example, </w:t>
            </w:r>
            <w:r w:rsidRPr="00F32C43">
              <w:rPr>
                <w:i/>
                <w:sz w:val="18"/>
                <w:szCs w:val="18"/>
                <w:u w:val="single"/>
              </w:rPr>
              <w:t>a</w:t>
            </w:r>
            <w:r w:rsidRPr="00F32C43">
              <w:rPr>
                <w:i/>
                <w:sz w:val="18"/>
                <w:szCs w:val="18"/>
              </w:rPr>
              <w:t xml:space="preserve"> rock</w:t>
            </w:r>
            <w:r w:rsidRPr="00F32C43">
              <w:rPr>
                <w:sz w:val="18"/>
                <w:szCs w:val="18"/>
              </w:rPr>
              <w:t xml:space="preserve">, </w:t>
            </w:r>
            <w:r w:rsidRPr="00F32C43">
              <w:rPr>
                <w:i/>
                <w:sz w:val="18"/>
                <w:szCs w:val="18"/>
                <w:u w:val="single"/>
              </w:rPr>
              <w:t>an</w:t>
            </w:r>
            <w:r w:rsidRPr="00F32C43">
              <w:rPr>
                <w:i/>
                <w:sz w:val="18"/>
                <w:szCs w:val="18"/>
              </w:rPr>
              <w:t xml:space="preserve"> open box</w:t>
            </w:r>
            <w:r w:rsidRPr="00F32C43">
              <w:rPr>
                <w:sz w:val="18"/>
                <w:szCs w:val="18"/>
              </w:rPr>
              <w:t xml:space="preserve">] </w:t>
            </w:r>
          </w:p>
          <w:p w14:paraId="2A5544BB" w14:textId="77777777" w:rsidR="00B57612" w:rsidRDefault="00F32C43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b/>
                <w:sz w:val="18"/>
                <w:szCs w:val="18"/>
              </w:rPr>
              <w:t>Word families</w:t>
            </w:r>
            <w:r w:rsidRPr="00F32C43">
              <w:rPr>
                <w:sz w:val="18"/>
                <w:szCs w:val="18"/>
              </w:rPr>
              <w:t xml:space="preserve"> based on common </w:t>
            </w:r>
            <w:r w:rsidRPr="00F32C43">
              <w:rPr>
                <w:b/>
                <w:sz w:val="18"/>
                <w:szCs w:val="18"/>
              </w:rPr>
              <w:t>words</w:t>
            </w:r>
            <w:r w:rsidRPr="00F32C43">
              <w:rPr>
                <w:sz w:val="18"/>
                <w:szCs w:val="18"/>
              </w:rPr>
              <w:t xml:space="preserve">, showing how words are related in form and meaning [for example, </w:t>
            </w:r>
            <w:r w:rsidRPr="00F32C43">
              <w:rPr>
                <w:i/>
                <w:sz w:val="18"/>
                <w:szCs w:val="18"/>
              </w:rPr>
              <w:t>solve, solution, solver, dissolve, insoluble</w:t>
            </w:r>
            <w:r w:rsidRPr="00F32C43">
              <w:rPr>
                <w:sz w:val="18"/>
                <w:szCs w:val="18"/>
              </w:rPr>
              <w:t>]</w:t>
            </w:r>
          </w:p>
          <w:p w14:paraId="6DDB4809" w14:textId="243A74C1" w:rsidR="00B57612" w:rsidRDefault="00F32C43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sz w:val="18"/>
                <w:szCs w:val="18"/>
              </w:rPr>
              <w:t xml:space="preserve"> </w:t>
            </w:r>
          </w:p>
          <w:p w14:paraId="78B5A6F6" w14:textId="106777BC" w:rsidR="00F34130" w:rsidRDefault="001F6E0A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b/>
                <w:sz w:val="18"/>
                <w:szCs w:val="18"/>
                <w:u w:val="single"/>
              </w:rPr>
              <w:t>Sentence</w:t>
            </w:r>
            <w:r w:rsidRPr="00F32C43">
              <w:rPr>
                <w:sz w:val="18"/>
                <w:szCs w:val="18"/>
              </w:rPr>
              <w:t xml:space="preserve"> </w:t>
            </w:r>
            <w:r w:rsidR="00F32C43" w:rsidRPr="00F32C43">
              <w:rPr>
                <w:sz w:val="18"/>
                <w:szCs w:val="18"/>
              </w:rPr>
              <w:t xml:space="preserve">Expressing time, place and cause using </w:t>
            </w:r>
            <w:r w:rsidR="00F32C43" w:rsidRPr="00F32C43">
              <w:rPr>
                <w:b/>
                <w:sz w:val="18"/>
                <w:szCs w:val="18"/>
              </w:rPr>
              <w:t>conjunctions</w:t>
            </w:r>
            <w:r w:rsidR="00F32C43" w:rsidRPr="00F32C43">
              <w:rPr>
                <w:sz w:val="18"/>
                <w:szCs w:val="18"/>
              </w:rPr>
              <w:t xml:space="preserve"> [for example, </w:t>
            </w:r>
            <w:r w:rsidR="00F32C43" w:rsidRPr="00F32C43">
              <w:rPr>
                <w:i/>
                <w:sz w:val="18"/>
                <w:szCs w:val="18"/>
              </w:rPr>
              <w:t>when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before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after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while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so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because</w:t>
            </w:r>
            <w:r w:rsidR="00F32C43" w:rsidRPr="00F32C43">
              <w:rPr>
                <w:sz w:val="18"/>
                <w:szCs w:val="18"/>
              </w:rPr>
              <w:t>],</w:t>
            </w:r>
            <w:r w:rsidR="00F32C43" w:rsidRPr="00F32C43">
              <w:rPr>
                <w:i/>
                <w:sz w:val="18"/>
                <w:szCs w:val="18"/>
              </w:rPr>
              <w:t xml:space="preserve"> </w:t>
            </w:r>
            <w:r w:rsidR="00F32C43" w:rsidRPr="00F32C43">
              <w:rPr>
                <w:b/>
                <w:sz w:val="18"/>
                <w:szCs w:val="18"/>
              </w:rPr>
              <w:t>adverbs</w:t>
            </w:r>
            <w:r w:rsidR="00F32C43" w:rsidRPr="00F32C43">
              <w:rPr>
                <w:sz w:val="18"/>
                <w:szCs w:val="18"/>
              </w:rPr>
              <w:t xml:space="preserve"> [for example, </w:t>
            </w:r>
            <w:r w:rsidR="00F32C43" w:rsidRPr="00F32C43">
              <w:rPr>
                <w:i/>
                <w:sz w:val="18"/>
                <w:szCs w:val="18"/>
              </w:rPr>
              <w:t>then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next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soon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therefore</w:t>
            </w:r>
            <w:r w:rsidR="00F32C43" w:rsidRPr="00F32C43">
              <w:rPr>
                <w:sz w:val="18"/>
                <w:szCs w:val="18"/>
              </w:rPr>
              <w:t xml:space="preserve">], or </w:t>
            </w:r>
            <w:r w:rsidR="00F32C43" w:rsidRPr="00F32C43">
              <w:rPr>
                <w:b/>
                <w:sz w:val="18"/>
                <w:szCs w:val="18"/>
              </w:rPr>
              <w:t>prepositions</w:t>
            </w:r>
            <w:r w:rsidR="00F32C43" w:rsidRPr="00F32C43">
              <w:rPr>
                <w:sz w:val="18"/>
                <w:szCs w:val="18"/>
              </w:rPr>
              <w:t xml:space="preserve"> [for example, </w:t>
            </w:r>
            <w:r w:rsidR="00F32C43" w:rsidRPr="00F32C43">
              <w:rPr>
                <w:i/>
                <w:sz w:val="18"/>
                <w:szCs w:val="18"/>
              </w:rPr>
              <w:t>before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after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during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in</w:t>
            </w:r>
            <w:r w:rsidR="00F32C43" w:rsidRPr="00F32C43">
              <w:rPr>
                <w:sz w:val="18"/>
                <w:szCs w:val="18"/>
              </w:rPr>
              <w:t>,</w:t>
            </w:r>
            <w:r w:rsidR="00F32C43" w:rsidRPr="00F32C43">
              <w:rPr>
                <w:i/>
                <w:sz w:val="18"/>
                <w:szCs w:val="18"/>
              </w:rPr>
              <w:t xml:space="preserve"> because of</w:t>
            </w:r>
            <w:r w:rsidR="00F32C43" w:rsidRPr="00F32C43">
              <w:rPr>
                <w:sz w:val="18"/>
                <w:szCs w:val="18"/>
              </w:rPr>
              <w:t xml:space="preserve">] </w:t>
            </w:r>
          </w:p>
          <w:p w14:paraId="719DDA24" w14:textId="77777777" w:rsidR="00B57612" w:rsidRDefault="00B57612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</w:p>
          <w:p w14:paraId="71779D1A" w14:textId="6BD325B9" w:rsidR="00F32C43" w:rsidRPr="00F32C43" w:rsidRDefault="001F6E0A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b/>
                <w:sz w:val="18"/>
                <w:szCs w:val="18"/>
                <w:u w:val="single"/>
              </w:rPr>
              <w:t xml:space="preserve">Text </w:t>
            </w:r>
            <w:r w:rsidR="00F32C43" w:rsidRPr="00F32C43">
              <w:rPr>
                <w:sz w:val="18"/>
                <w:szCs w:val="18"/>
              </w:rPr>
              <w:t xml:space="preserve">Introduction to paragraphs as a way to group related material </w:t>
            </w:r>
          </w:p>
          <w:p w14:paraId="14D2DC25" w14:textId="77777777" w:rsidR="00F32C43" w:rsidRPr="00F32C43" w:rsidRDefault="00F32C43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sz w:val="18"/>
                <w:szCs w:val="18"/>
              </w:rPr>
              <w:t xml:space="preserve">Headings and sub-headings to aid presentation </w:t>
            </w:r>
          </w:p>
          <w:p w14:paraId="4915A2C1" w14:textId="6C692184" w:rsidR="00F34130" w:rsidRDefault="00F32C43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sz w:val="18"/>
                <w:szCs w:val="18"/>
              </w:rPr>
              <w:t xml:space="preserve">Use of the </w:t>
            </w:r>
            <w:r w:rsidRPr="00F32C43">
              <w:rPr>
                <w:b/>
                <w:sz w:val="18"/>
                <w:szCs w:val="18"/>
              </w:rPr>
              <w:t>present</w:t>
            </w:r>
            <w:r w:rsidRPr="00F32C43">
              <w:rPr>
                <w:sz w:val="18"/>
                <w:szCs w:val="18"/>
              </w:rPr>
              <w:t xml:space="preserve"> </w:t>
            </w:r>
            <w:r w:rsidRPr="00F32C43">
              <w:rPr>
                <w:b/>
                <w:sz w:val="18"/>
                <w:szCs w:val="18"/>
              </w:rPr>
              <w:t>perfect</w:t>
            </w:r>
            <w:r w:rsidRPr="00F32C43">
              <w:rPr>
                <w:sz w:val="18"/>
                <w:szCs w:val="18"/>
              </w:rPr>
              <w:t xml:space="preserve"> form of </w:t>
            </w:r>
            <w:r w:rsidRPr="00F32C43">
              <w:rPr>
                <w:b/>
                <w:sz w:val="18"/>
                <w:szCs w:val="18"/>
              </w:rPr>
              <w:t>verbs</w:t>
            </w:r>
            <w:r w:rsidRPr="00F32C43">
              <w:rPr>
                <w:sz w:val="18"/>
                <w:szCs w:val="18"/>
              </w:rPr>
              <w:t xml:space="preserve"> instead of the simple past [for example, </w:t>
            </w:r>
            <w:r w:rsidRPr="00F32C43">
              <w:rPr>
                <w:i/>
                <w:sz w:val="18"/>
                <w:szCs w:val="18"/>
              </w:rPr>
              <w:t>He has gone out to play</w:t>
            </w:r>
            <w:r w:rsidRPr="00F32C43">
              <w:rPr>
                <w:sz w:val="18"/>
                <w:szCs w:val="18"/>
              </w:rPr>
              <w:t xml:space="preserve"> contrasted with </w:t>
            </w:r>
            <w:r w:rsidRPr="00F32C43">
              <w:rPr>
                <w:i/>
                <w:sz w:val="18"/>
                <w:szCs w:val="18"/>
              </w:rPr>
              <w:t>He went out to play</w:t>
            </w:r>
            <w:r w:rsidRPr="00F32C43">
              <w:rPr>
                <w:sz w:val="18"/>
                <w:szCs w:val="18"/>
              </w:rPr>
              <w:t>]</w:t>
            </w:r>
          </w:p>
          <w:p w14:paraId="4FC68299" w14:textId="77777777" w:rsidR="00B57612" w:rsidRPr="00F32C43" w:rsidRDefault="00B57612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</w:p>
          <w:p w14:paraId="5FED9AE9" w14:textId="6743EF5E" w:rsidR="001F6E0A" w:rsidRDefault="001F6E0A" w:rsidP="00B57612">
            <w:pPr>
              <w:spacing w:after="0" w:line="259" w:lineRule="auto"/>
              <w:ind w:left="4"/>
              <w:rPr>
                <w:sz w:val="18"/>
                <w:szCs w:val="18"/>
              </w:rPr>
            </w:pPr>
            <w:r w:rsidRPr="00F32C43">
              <w:rPr>
                <w:b/>
                <w:sz w:val="18"/>
                <w:szCs w:val="18"/>
                <w:u w:val="single"/>
              </w:rPr>
              <w:t xml:space="preserve">Punctuation </w:t>
            </w:r>
            <w:r w:rsidR="00F32C43" w:rsidRPr="00F32C43">
              <w:rPr>
                <w:sz w:val="18"/>
                <w:szCs w:val="18"/>
              </w:rPr>
              <w:t xml:space="preserve">Introduction to inverted commas to </w:t>
            </w:r>
            <w:r w:rsidR="00F32C43" w:rsidRPr="00F32C43">
              <w:rPr>
                <w:b/>
                <w:sz w:val="18"/>
                <w:szCs w:val="18"/>
              </w:rPr>
              <w:t>punctuate</w:t>
            </w:r>
            <w:r w:rsidR="00F32C43" w:rsidRPr="00F32C43">
              <w:rPr>
                <w:sz w:val="18"/>
                <w:szCs w:val="18"/>
              </w:rPr>
              <w:t xml:space="preserve"> direct speech </w:t>
            </w:r>
          </w:p>
          <w:p w14:paraId="6436CB74" w14:textId="77777777" w:rsidR="00642B79" w:rsidRDefault="00642B79" w:rsidP="00E45E0F">
            <w:pPr>
              <w:spacing w:after="93" w:line="259" w:lineRule="auto"/>
              <w:ind w:left="4"/>
              <w:rPr>
                <w:sz w:val="18"/>
                <w:szCs w:val="18"/>
              </w:rPr>
            </w:pPr>
          </w:p>
          <w:p w14:paraId="76A7911E" w14:textId="77777777" w:rsidR="00642B79" w:rsidRDefault="00642B79" w:rsidP="00E45E0F">
            <w:pPr>
              <w:spacing w:after="93" w:line="259" w:lineRule="auto"/>
              <w:ind w:left="4"/>
              <w:rPr>
                <w:sz w:val="18"/>
                <w:szCs w:val="18"/>
              </w:rPr>
            </w:pPr>
            <w:r w:rsidRPr="00642B79">
              <w:rPr>
                <w:b/>
                <w:sz w:val="18"/>
                <w:szCs w:val="18"/>
                <w:u w:val="single"/>
              </w:rPr>
              <w:t>Terminology</w:t>
            </w:r>
            <w:r w:rsidRPr="00642B79">
              <w:rPr>
                <w:sz w:val="18"/>
                <w:szCs w:val="18"/>
              </w:rPr>
              <w:t xml:space="preserve"> </w:t>
            </w:r>
          </w:p>
          <w:p w14:paraId="25281834" w14:textId="6C7FBFDD" w:rsidR="00642B79" w:rsidRPr="00642B79" w:rsidRDefault="00642B79" w:rsidP="00E45E0F">
            <w:pPr>
              <w:spacing w:after="93" w:line="259" w:lineRule="auto"/>
              <w:ind w:left="4"/>
              <w:rPr>
                <w:b/>
                <w:sz w:val="18"/>
                <w:szCs w:val="18"/>
                <w:u w:val="single"/>
              </w:rPr>
            </w:pPr>
            <w:r w:rsidRPr="00642B79">
              <w:rPr>
                <w:sz w:val="18"/>
                <w:szCs w:val="18"/>
              </w:rPr>
              <w:t>preposition, conjunction word family, prefix clause</w:t>
            </w:r>
            <w:r>
              <w:rPr>
                <w:sz w:val="18"/>
                <w:szCs w:val="18"/>
              </w:rPr>
              <w:t>,</w:t>
            </w:r>
            <w:r w:rsidRPr="00642B79">
              <w:rPr>
                <w:sz w:val="18"/>
                <w:szCs w:val="18"/>
              </w:rPr>
              <w:t xml:space="preserve"> subordinate clause</w:t>
            </w:r>
            <w:r>
              <w:rPr>
                <w:sz w:val="18"/>
                <w:szCs w:val="18"/>
              </w:rPr>
              <w:t>,</w:t>
            </w:r>
            <w:r w:rsidRPr="00642B79">
              <w:rPr>
                <w:sz w:val="18"/>
                <w:szCs w:val="18"/>
              </w:rPr>
              <w:t xml:space="preserve"> direct speech</w:t>
            </w:r>
            <w:r>
              <w:rPr>
                <w:sz w:val="18"/>
                <w:szCs w:val="18"/>
              </w:rPr>
              <w:t>,</w:t>
            </w:r>
            <w:r w:rsidRPr="00642B79">
              <w:rPr>
                <w:sz w:val="18"/>
                <w:szCs w:val="18"/>
              </w:rPr>
              <w:t xml:space="preserve"> consonant, consonant letter vowel, vowel letter inverted commas (or ‘speech</w:t>
            </w:r>
            <w:r>
              <w:rPr>
                <w:sz w:val="18"/>
                <w:szCs w:val="18"/>
              </w:rPr>
              <w:t xml:space="preserve"> marks’)</w:t>
            </w:r>
          </w:p>
          <w:p w14:paraId="36FF2BA1" w14:textId="5BDABD41" w:rsidR="001F6E0A" w:rsidRPr="00B67456" w:rsidRDefault="001F6E0A" w:rsidP="00642B79">
            <w:pPr>
              <w:spacing w:after="0" w:line="340" w:lineRule="auto"/>
              <w:ind w:right="4895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28FA5716" w14:textId="77777777" w:rsidR="00AB46EF" w:rsidRDefault="00AB46EF"/>
    <w:sectPr w:rsidR="00AB46EF" w:rsidSect="003030F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227" w:right="1440" w:bottom="227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B79D" w14:textId="77777777" w:rsidR="008F6AEC" w:rsidRDefault="008F6AEC" w:rsidP="00574F28">
      <w:pPr>
        <w:spacing w:after="0" w:line="240" w:lineRule="auto"/>
      </w:pPr>
      <w:r>
        <w:separator/>
      </w:r>
    </w:p>
  </w:endnote>
  <w:endnote w:type="continuationSeparator" w:id="0">
    <w:p w14:paraId="52C881F8" w14:textId="77777777" w:rsidR="008F6AEC" w:rsidRDefault="008F6AEC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B83C" w14:textId="77777777" w:rsidR="009C349B" w:rsidRDefault="009C3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3F77F" w14:textId="56677815" w:rsidR="009C349B" w:rsidRDefault="009C349B">
    <w:pPr>
      <w:pStyle w:val="Footer"/>
    </w:pPr>
    <w:r>
      <w:t>Updated November 2017/AP/BDAT</w:t>
    </w:r>
  </w:p>
  <w:p w14:paraId="3A04A389" w14:textId="77777777" w:rsidR="009C349B" w:rsidRDefault="009C3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95DB" w14:textId="77777777" w:rsidR="009C349B" w:rsidRDefault="009C3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D0A0" w14:textId="77777777" w:rsidR="008F6AEC" w:rsidRDefault="008F6AEC" w:rsidP="00574F28">
      <w:pPr>
        <w:spacing w:after="0" w:line="240" w:lineRule="auto"/>
      </w:pPr>
      <w:r>
        <w:separator/>
      </w:r>
    </w:p>
  </w:footnote>
  <w:footnote w:type="continuationSeparator" w:id="0">
    <w:p w14:paraId="1484967E" w14:textId="77777777" w:rsidR="008F6AEC" w:rsidRDefault="008F6AEC" w:rsidP="0057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D0404" w14:textId="77777777" w:rsidR="009C349B" w:rsidRDefault="009C3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AD30" w14:textId="77777777" w:rsidR="009C349B" w:rsidRDefault="009C34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00A6" w14:textId="77777777" w:rsidR="009C349B" w:rsidRDefault="009C3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2F9"/>
    <w:multiLevelType w:val="multilevel"/>
    <w:tmpl w:val="6D28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6282"/>
    <w:multiLevelType w:val="multilevel"/>
    <w:tmpl w:val="AB64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EC2"/>
    <w:multiLevelType w:val="hybridMultilevel"/>
    <w:tmpl w:val="BF42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16295"/>
    <w:multiLevelType w:val="multilevel"/>
    <w:tmpl w:val="51F2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22282"/>
    <w:multiLevelType w:val="multilevel"/>
    <w:tmpl w:val="1862E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8"/>
  </w:num>
  <w:num w:numId="5">
    <w:abstractNumId w:val="20"/>
  </w:num>
  <w:num w:numId="6">
    <w:abstractNumId w:val="2"/>
  </w:num>
  <w:num w:numId="7">
    <w:abstractNumId w:val="4"/>
  </w:num>
  <w:num w:numId="8">
    <w:abstractNumId w:val="23"/>
  </w:num>
  <w:num w:numId="9">
    <w:abstractNumId w:val="13"/>
  </w:num>
  <w:num w:numId="10">
    <w:abstractNumId w:val="9"/>
  </w:num>
  <w:num w:numId="11">
    <w:abstractNumId w:val="21"/>
  </w:num>
  <w:num w:numId="12">
    <w:abstractNumId w:val="14"/>
  </w:num>
  <w:num w:numId="13">
    <w:abstractNumId w:val="10"/>
  </w:num>
  <w:num w:numId="14">
    <w:abstractNumId w:val="8"/>
  </w:num>
  <w:num w:numId="15">
    <w:abstractNumId w:val="24"/>
  </w:num>
  <w:num w:numId="16">
    <w:abstractNumId w:val="12"/>
  </w:num>
  <w:num w:numId="17">
    <w:abstractNumId w:val="11"/>
  </w:num>
  <w:num w:numId="18">
    <w:abstractNumId w:val="15"/>
  </w:num>
  <w:num w:numId="19">
    <w:abstractNumId w:val="5"/>
  </w:num>
  <w:num w:numId="20">
    <w:abstractNumId w:val="25"/>
  </w:num>
  <w:num w:numId="21">
    <w:abstractNumId w:val="3"/>
  </w:num>
  <w:num w:numId="22">
    <w:abstractNumId w:val="0"/>
  </w:num>
  <w:num w:numId="23">
    <w:abstractNumId w:val="16"/>
  </w:num>
  <w:num w:numId="24">
    <w:abstractNumId w:val="6"/>
  </w:num>
  <w:num w:numId="25">
    <w:abstractNumId w:val="26"/>
  </w:num>
  <w:num w:numId="26">
    <w:abstractNumId w:val="19"/>
  </w:num>
  <w:num w:numId="27">
    <w:abstractNumId w:val="7"/>
  </w:num>
  <w:num w:numId="28">
    <w:abstractNumId w:val="1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119ED"/>
    <w:rsid w:val="00017AED"/>
    <w:rsid w:val="00041321"/>
    <w:rsid w:val="0005157D"/>
    <w:rsid w:val="0006516E"/>
    <w:rsid w:val="0006563D"/>
    <w:rsid w:val="00073A32"/>
    <w:rsid w:val="000748CB"/>
    <w:rsid w:val="00075DEF"/>
    <w:rsid w:val="00087DD4"/>
    <w:rsid w:val="0009704A"/>
    <w:rsid w:val="000C5BD0"/>
    <w:rsid w:val="000F3E98"/>
    <w:rsid w:val="00115DF0"/>
    <w:rsid w:val="0013448A"/>
    <w:rsid w:val="00183CE6"/>
    <w:rsid w:val="001B74FA"/>
    <w:rsid w:val="001D1992"/>
    <w:rsid w:val="001F6E0A"/>
    <w:rsid w:val="002201D3"/>
    <w:rsid w:val="002E6E85"/>
    <w:rsid w:val="003030F7"/>
    <w:rsid w:val="00394725"/>
    <w:rsid w:val="003B1548"/>
    <w:rsid w:val="003B5731"/>
    <w:rsid w:val="003C13E1"/>
    <w:rsid w:val="0040162B"/>
    <w:rsid w:val="00407AFE"/>
    <w:rsid w:val="00482464"/>
    <w:rsid w:val="0055036B"/>
    <w:rsid w:val="0055664E"/>
    <w:rsid w:val="00574F28"/>
    <w:rsid w:val="00596BFF"/>
    <w:rsid w:val="005C4508"/>
    <w:rsid w:val="005E6F34"/>
    <w:rsid w:val="005E78C6"/>
    <w:rsid w:val="005F32C7"/>
    <w:rsid w:val="00627737"/>
    <w:rsid w:val="00642B79"/>
    <w:rsid w:val="006870DF"/>
    <w:rsid w:val="006975D5"/>
    <w:rsid w:val="006C139F"/>
    <w:rsid w:val="006D677F"/>
    <w:rsid w:val="006D6AAA"/>
    <w:rsid w:val="007147CB"/>
    <w:rsid w:val="00730AB4"/>
    <w:rsid w:val="00731A16"/>
    <w:rsid w:val="007509E3"/>
    <w:rsid w:val="007560E6"/>
    <w:rsid w:val="0075642B"/>
    <w:rsid w:val="007B77FC"/>
    <w:rsid w:val="007C4252"/>
    <w:rsid w:val="007D4E69"/>
    <w:rsid w:val="007E2355"/>
    <w:rsid w:val="008449F6"/>
    <w:rsid w:val="00860608"/>
    <w:rsid w:val="008C4758"/>
    <w:rsid w:val="008F6AEC"/>
    <w:rsid w:val="008F7316"/>
    <w:rsid w:val="00913B90"/>
    <w:rsid w:val="00943545"/>
    <w:rsid w:val="009647EF"/>
    <w:rsid w:val="0097706F"/>
    <w:rsid w:val="009C349B"/>
    <w:rsid w:val="009E6B11"/>
    <w:rsid w:val="009F241E"/>
    <w:rsid w:val="00A73F23"/>
    <w:rsid w:val="00A76C88"/>
    <w:rsid w:val="00A812C4"/>
    <w:rsid w:val="00AB2C1C"/>
    <w:rsid w:val="00AB46EF"/>
    <w:rsid w:val="00AF6D0B"/>
    <w:rsid w:val="00B05566"/>
    <w:rsid w:val="00B23A18"/>
    <w:rsid w:val="00B344EC"/>
    <w:rsid w:val="00B40229"/>
    <w:rsid w:val="00B47C74"/>
    <w:rsid w:val="00B57612"/>
    <w:rsid w:val="00B7143C"/>
    <w:rsid w:val="00B840A9"/>
    <w:rsid w:val="00BC4A7D"/>
    <w:rsid w:val="00BF0C39"/>
    <w:rsid w:val="00C22CE4"/>
    <w:rsid w:val="00C6343F"/>
    <w:rsid w:val="00C91D97"/>
    <w:rsid w:val="00D15F32"/>
    <w:rsid w:val="00D4022A"/>
    <w:rsid w:val="00D82973"/>
    <w:rsid w:val="00DB094C"/>
    <w:rsid w:val="00DE1E71"/>
    <w:rsid w:val="00DE4B4C"/>
    <w:rsid w:val="00DF1E20"/>
    <w:rsid w:val="00E00074"/>
    <w:rsid w:val="00E17D95"/>
    <w:rsid w:val="00E5501C"/>
    <w:rsid w:val="00E75507"/>
    <w:rsid w:val="00F20CA0"/>
    <w:rsid w:val="00F32C43"/>
    <w:rsid w:val="00F34130"/>
    <w:rsid w:val="00F371F1"/>
    <w:rsid w:val="00F60119"/>
    <w:rsid w:val="00F715BB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CA922"/>
  <w15:docId w15:val="{A809A37B-1E83-4C8B-A4C1-5F07FFB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C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2yycdm/articles/zty8xfr" TargetMode="External"/><Relationship Id="rId13" Type="http://schemas.openxmlformats.org/officeDocument/2006/relationships/hyperlink" Target="https://www.bbc.co.uk/bitesize/topics/z8mxrwx/articles/zwgbcwx" TargetMode="External"/><Relationship Id="rId18" Type="http://schemas.openxmlformats.org/officeDocument/2006/relationships/hyperlink" Target="https://www.bbc.co.uk/bitesize/topics/zwwp8mn/articles/z9wvqhv" TargetMode="External"/><Relationship Id="rId26" Type="http://schemas.openxmlformats.org/officeDocument/2006/relationships/hyperlink" Target="https://www.bbc.co.uk/bitesize/topics/zvwwxnb/articles/ztcp97h" TargetMode="External"/><Relationship Id="rId39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schoolrun.com/what-are-the-present-perfect-and-the-past-perfect" TargetMode="External"/><Relationship Id="rId34" Type="http://schemas.openxmlformats.org/officeDocument/2006/relationships/hyperlink" Target="http://www.ictgames.com/littleBirdSpelling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tgames.com/littleBirdSpelling/" TargetMode="External"/><Relationship Id="rId17" Type="http://schemas.openxmlformats.org/officeDocument/2006/relationships/hyperlink" Target="https://www.bbc.co.uk/bitesize/topics/zwwp8mn/articles/z3nfw6f" TargetMode="External"/><Relationship Id="rId25" Type="http://schemas.openxmlformats.org/officeDocument/2006/relationships/hyperlink" Target="https://www.bbc.co.uk/teach/skillswise/punctuation/z7b247h" TargetMode="External"/><Relationship Id="rId33" Type="http://schemas.openxmlformats.org/officeDocument/2006/relationships/hyperlink" Target="https://www.topmarks.co.uk/Flash.aspx?e=spelling-grammar03" TargetMode="External"/><Relationship Id="rId3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2yycdm/articles/zty8xfr" TargetMode="External"/><Relationship Id="rId20" Type="http://schemas.openxmlformats.org/officeDocument/2006/relationships/hyperlink" Target="https://www.theschoolrun.com/what-are-time-connectives" TargetMode="External"/><Relationship Id="rId29" Type="http://schemas.openxmlformats.org/officeDocument/2006/relationships/hyperlink" Target="https://www.theschoolrun.com/editing-creative-writing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rqqtfr/articles/z3dbg82" TargetMode="External"/><Relationship Id="rId24" Type="http://schemas.openxmlformats.org/officeDocument/2006/relationships/hyperlink" Target="https://www.theschoolrun.com/what-is-a-paragraph" TargetMode="External"/><Relationship Id="rId32" Type="http://schemas.openxmlformats.org/officeDocument/2006/relationships/hyperlink" Target="https://www.bbc.co.uk/bitesize/topics/zwwp8mn/articles/z9wvqhv" TargetMode="External"/><Relationship Id="rId37" Type="http://schemas.openxmlformats.org/officeDocument/2006/relationships/hyperlink" Target="https://www.gov.uk/government/uploads/system/uploads/attachment_data/file/239784/English_Appendix_1_-_Spelling.pdf" TargetMode="External"/><Relationship Id="rId4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doorwayonline.org.uk/activities/letterformation/" TargetMode="External"/><Relationship Id="rId23" Type="http://schemas.openxmlformats.org/officeDocument/2006/relationships/hyperlink" Target="https://www.bbc.co.uk/bitesize/topics/zvwwxnb/articles/z9n73k7" TargetMode="External"/><Relationship Id="rId28" Type="http://schemas.openxmlformats.org/officeDocument/2006/relationships/hyperlink" Target="https://www.youtube.com/watch?v=2NQ6uS8blwY" TargetMode="External"/><Relationship Id="rId36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hyperlink" Target="https://www.bbc.co.uk/bitesize/topics/zwwp8mn/articles/z9wvqhv" TargetMode="External"/><Relationship Id="rId19" Type="http://schemas.openxmlformats.org/officeDocument/2006/relationships/hyperlink" Target="https://www.youtube.com/watch?v=seaeluxIsqw" TargetMode="External"/><Relationship Id="rId31" Type="http://schemas.openxmlformats.org/officeDocument/2006/relationships/hyperlink" Target="https://www.theschoolrun.com/what-are-direct-and-indirect-speech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wp8mn/articles/z3nfw6f" TargetMode="External"/><Relationship Id="rId14" Type="http://schemas.openxmlformats.org/officeDocument/2006/relationships/hyperlink" Target="https://www.youtube.com/watch?v=2NQ6uS8blwY" TargetMode="External"/><Relationship Id="rId22" Type="http://schemas.openxmlformats.org/officeDocument/2006/relationships/hyperlink" Target="https://www.eslgamesplus.com/a-an-the-spin/" TargetMode="External"/><Relationship Id="rId27" Type="http://schemas.openxmlformats.org/officeDocument/2006/relationships/hyperlink" Target="http://www.ictgames.com/littleBirdSpelling/" TargetMode="External"/><Relationship Id="rId30" Type="http://schemas.openxmlformats.org/officeDocument/2006/relationships/hyperlink" Target="https://www.bbc.co.uk/bitesize/topics/z2yycdm/articles/zty8xfr" TargetMode="External"/><Relationship Id="rId35" Type="http://schemas.openxmlformats.org/officeDocument/2006/relationships/hyperlink" Target="https://www.youtube.com/watch?v=2NQ6uS8blwY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ebarlow</cp:lastModifiedBy>
  <cp:revision>3</cp:revision>
  <cp:lastPrinted>2017-01-08T16:14:00Z</cp:lastPrinted>
  <dcterms:created xsi:type="dcterms:W3CDTF">2020-06-30T16:02:00Z</dcterms:created>
  <dcterms:modified xsi:type="dcterms:W3CDTF">2020-07-02T09:33:00Z</dcterms:modified>
</cp:coreProperties>
</file>