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CBE1B" w14:textId="67FC01D8" w:rsidR="000762E8" w:rsidRDefault="000762E8" w:rsidP="000762E8">
      <w:pPr>
        <w:spacing w:line="240" w:lineRule="auto"/>
        <w:jc w:val="center"/>
        <w:rPr>
          <w:b/>
        </w:rPr>
      </w:pPr>
      <w:bookmarkStart w:id="0" w:name="_GoBack"/>
      <w:bookmarkEnd w:id="0"/>
      <w:r>
        <w:rPr>
          <w:noProof/>
          <w:lang w:eastAsia="en-GB"/>
        </w:rPr>
        <w:drawing>
          <wp:inline distT="0" distB="0" distL="0" distR="0" wp14:anchorId="49DF990E" wp14:editId="0A21A2E8">
            <wp:extent cx="1188961" cy="655495"/>
            <wp:effectExtent l="0" t="0" r="5080" b="5080"/>
            <wp:docPr id="1" name="Picture 1" descr="N:\ES\Achievement Service\HomeAreas\HomeAreaAP\Alison Philipson Literacy\IMG_1557.JPG"/>
            <wp:cNvGraphicFramePr/>
            <a:graphic xmlns:a="http://schemas.openxmlformats.org/drawingml/2006/main">
              <a:graphicData uri="http://schemas.openxmlformats.org/drawingml/2006/picture">
                <pic:pic xmlns:pic="http://schemas.openxmlformats.org/drawingml/2006/picture">
                  <pic:nvPicPr>
                    <pic:cNvPr id="1" name="Picture 1" descr="N:\ES\Achievement Service\HomeAreas\HomeAreaAP\Alison Philipson Literacy\IMG_1557.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506" cy="690528"/>
                    </a:xfrm>
                    <a:prstGeom prst="rect">
                      <a:avLst/>
                    </a:prstGeom>
                    <a:noFill/>
                    <a:ln>
                      <a:noFill/>
                    </a:ln>
                  </pic:spPr>
                </pic:pic>
              </a:graphicData>
            </a:graphic>
          </wp:inline>
        </w:drawing>
      </w:r>
    </w:p>
    <w:tbl>
      <w:tblPr>
        <w:tblStyle w:val="TableGrid"/>
        <w:tblpPr w:leftFromText="180" w:rightFromText="180" w:vertAnchor="text" w:horzAnchor="page" w:tblpX="820" w:tblpY="518"/>
        <w:tblW w:w="10974" w:type="dxa"/>
        <w:tblLayout w:type="fixed"/>
        <w:tblLook w:val="04A0" w:firstRow="1" w:lastRow="0" w:firstColumn="1" w:lastColumn="0" w:noHBand="0" w:noVBand="1"/>
      </w:tblPr>
      <w:tblGrid>
        <w:gridCol w:w="6335"/>
        <w:gridCol w:w="726"/>
        <w:gridCol w:w="726"/>
        <w:gridCol w:w="726"/>
        <w:gridCol w:w="727"/>
        <w:gridCol w:w="726"/>
        <w:gridCol w:w="549"/>
        <w:gridCol w:w="459"/>
      </w:tblGrid>
      <w:tr w:rsidR="000762E8" w:rsidRPr="002463B4" w14:paraId="0C73A886" w14:textId="77777777" w:rsidTr="000762E8">
        <w:trPr>
          <w:cantSplit/>
          <w:trHeight w:val="321"/>
        </w:trPr>
        <w:tc>
          <w:tcPr>
            <w:tcW w:w="6335" w:type="dxa"/>
          </w:tcPr>
          <w:p w14:paraId="2ACED351" w14:textId="77777777" w:rsidR="000762E8" w:rsidRPr="002463B4" w:rsidRDefault="000762E8" w:rsidP="000762E8">
            <w:pPr>
              <w:contextualSpacing/>
              <w:rPr>
                <w:sz w:val="16"/>
                <w:szCs w:val="16"/>
              </w:rPr>
            </w:pPr>
            <w:r w:rsidRPr="002463B4">
              <w:rPr>
                <w:sz w:val="16"/>
                <w:szCs w:val="16"/>
              </w:rPr>
              <w:t>Date and genre of work:</w:t>
            </w:r>
          </w:p>
        </w:tc>
        <w:tc>
          <w:tcPr>
            <w:tcW w:w="726" w:type="dxa"/>
          </w:tcPr>
          <w:p w14:paraId="5B8D9BF2" w14:textId="77777777" w:rsidR="000762E8" w:rsidRPr="002463B4" w:rsidRDefault="000762E8" w:rsidP="000762E8">
            <w:pPr>
              <w:contextualSpacing/>
              <w:rPr>
                <w:sz w:val="16"/>
                <w:szCs w:val="16"/>
              </w:rPr>
            </w:pPr>
          </w:p>
        </w:tc>
        <w:tc>
          <w:tcPr>
            <w:tcW w:w="726" w:type="dxa"/>
          </w:tcPr>
          <w:p w14:paraId="62A484BA" w14:textId="77777777" w:rsidR="000762E8" w:rsidRPr="002463B4" w:rsidRDefault="000762E8" w:rsidP="000762E8">
            <w:pPr>
              <w:contextualSpacing/>
              <w:rPr>
                <w:sz w:val="16"/>
                <w:szCs w:val="16"/>
              </w:rPr>
            </w:pPr>
          </w:p>
        </w:tc>
        <w:tc>
          <w:tcPr>
            <w:tcW w:w="726" w:type="dxa"/>
          </w:tcPr>
          <w:p w14:paraId="5C84D066" w14:textId="77777777" w:rsidR="000762E8" w:rsidRPr="002463B4" w:rsidRDefault="000762E8" w:rsidP="000762E8">
            <w:pPr>
              <w:contextualSpacing/>
              <w:rPr>
                <w:sz w:val="16"/>
                <w:szCs w:val="16"/>
              </w:rPr>
            </w:pPr>
          </w:p>
        </w:tc>
        <w:tc>
          <w:tcPr>
            <w:tcW w:w="727" w:type="dxa"/>
          </w:tcPr>
          <w:p w14:paraId="6E3BCA6B" w14:textId="77777777" w:rsidR="000762E8" w:rsidRPr="002463B4" w:rsidRDefault="000762E8" w:rsidP="000762E8">
            <w:pPr>
              <w:contextualSpacing/>
              <w:rPr>
                <w:sz w:val="16"/>
                <w:szCs w:val="16"/>
              </w:rPr>
            </w:pPr>
          </w:p>
        </w:tc>
        <w:tc>
          <w:tcPr>
            <w:tcW w:w="726" w:type="dxa"/>
          </w:tcPr>
          <w:p w14:paraId="06D16442" w14:textId="77777777" w:rsidR="000762E8" w:rsidRPr="002463B4" w:rsidRDefault="000762E8" w:rsidP="000762E8">
            <w:pPr>
              <w:contextualSpacing/>
              <w:rPr>
                <w:sz w:val="16"/>
                <w:szCs w:val="16"/>
              </w:rPr>
            </w:pPr>
          </w:p>
        </w:tc>
        <w:tc>
          <w:tcPr>
            <w:tcW w:w="549" w:type="dxa"/>
          </w:tcPr>
          <w:p w14:paraId="29FFF558" w14:textId="77777777" w:rsidR="000762E8" w:rsidRPr="002463B4" w:rsidRDefault="000762E8" w:rsidP="000762E8">
            <w:pPr>
              <w:contextualSpacing/>
              <w:rPr>
                <w:sz w:val="16"/>
                <w:szCs w:val="16"/>
              </w:rPr>
            </w:pPr>
          </w:p>
        </w:tc>
        <w:tc>
          <w:tcPr>
            <w:tcW w:w="459" w:type="dxa"/>
            <w:shd w:val="clear" w:color="auto" w:fill="D9D9D9" w:themeFill="background1" w:themeFillShade="D9"/>
          </w:tcPr>
          <w:p w14:paraId="5B7401BD" w14:textId="77777777" w:rsidR="000762E8" w:rsidRPr="002463B4" w:rsidRDefault="000762E8" w:rsidP="000762E8">
            <w:pPr>
              <w:contextualSpacing/>
              <w:rPr>
                <w:sz w:val="16"/>
                <w:szCs w:val="16"/>
              </w:rPr>
            </w:pPr>
          </w:p>
        </w:tc>
      </w:tr>
      <w:tr w:rsidR="000762E8" w:rsidRPr="002463B4" w14:paraId="556E411B" w14:textId="77777777" w:rsidTr="000762E8">
        <w:trPr>
          <w:trHeight w:val="306"/>
        </w:trPr>
        <w:tc>
          <w:tcPr>
            <w:tcW w:w="10974" w:type="dxa"/>
            <w:gridSpan w:val="8"/>
            <w:shd w:val="clear" w:color="auto" w:fill="D9D9D9" w:themeFill="background1" w:themeFillShade="D9"/>
          </w:tcPr>
          <w:p w14:paraId="4C14CFA1" w14:textId="77777777" w:rsidR="000762E8" w:rsidRPr="00C00809" w:rsidRDefault="000762E8" w:rsidP="000762E8">
            <w:pPr>
              <w:contextualSpacing/>
              <w:jc w:val="center"/>
              <w:rPr>
                <w:rFonts w:cstheme="minorHAnsi"/>
                <w:b/>
                <w:sz w:val="16"/>
                <w:szCs w:val="16"/>
              </w:rPr>
            </w:pPr>
            <w:r w:rsidRPr="00C00809">
              <w:rPr>
                <w:rFonts w:cstheme="minorHAnsi"/>
                <w:b/>
                <w:sz w:val="16"/>
                <w:szCs w:val="16"/>
              </w:rPr>
              <w:t>Working towards the expected standard</w:t>
            </w:r>
            <w:r>
              <w:rPr>
                <w:rFonts w:cstheme="minorHAnsi"/>
                <w:b/>
                <w:sz w:val="16"/>
                <w:szCs w:val="16"/>
              </w:rPr>
              <w:t xml:space="preserve"> in Y4</w:t>
            </w:r>
          </w:p>
        </w:tc>
      </w:tr>
      <w:tr w:rsidR="000762E8" w:rsidRPr="002463B4" w14:paraId="0B23B363" w14:textId="77777777" w:rsidTr="000762E8">
        <w:trPr>
          <w:trHeight w:val="257"/>
        </w:trPr>
        <w:tc>
          <w:tcPr>
            <w:tcW w:w="6335" w:type="dxa"/>
            <w:vAlign w:val="center"/>
          </w:tcPr>
          <w:p w14:paraId="01C49F0D" w14:textId="77777777" w:rsidR="000762E8" w:rsidRPr="000762E8" w:rsidRDefault="000762E8" w:rsidP="000762E8">
            <w:pPr>
              <w:spacing w:after="0" w:line="240" w:lineRule="auto"/>
              <w:jc w:val="both"/>
              <w:rPr>
                <w:rFonts w:cstheme="minorHAnsi"/>
                <w:b/>
                <w:sz w:val="16"/>
                <w:szCs w:val="16"/>
              </w:rPr>
            </w:pPr>
            <w:r>
              <w:rPr>
                <w:rFonts w:cstheme="minorHAnsi"/>
                <w:b/>
                <w:sz w:val="16"/>
                <w:szCs w:val="16"/>
              </w:rPr>
              <w:t>The pupil can, after discussion with the teacher:</w:t>
            </w:r>
          </w:p>
        </w:tc>
        <w:tc>
          <w:tcPr>
            <w:tcW w:w="726" w:type="dxa"/>
          </w:tcPr>
          <w:p w14:paraId="6F165AF6" w14:textId="77777777" w:rsidR="000762E8" w:rsidRPr="002463B4" w:rsidRDefault="000762E8" w:rsidP="000762E8">
            <w:pPr>
              <w:contextualSpacing/>
              <w:rPr>
                <w:rFonts w:cstheme="minorHAnsi"/>
                <w:sz w:val="16"/>
                <w:szCs w:val="16"/>
              </w:rPr>
            </w:pPr>
          </w:p>
        </w:tc>
        <w:tc>
          <w:tcPr>
            <w:tcW w:w="726" w:type="dxa"/>
          </w:tcPr>
          <w:p w14:paraId="47AC73C6" w14:textId="77777777" w:rsidR="000762E8" w:rsidRPr="002463B4" w:rsidRDefault="000762E8" w:rsidP="000762E8">
            <w:pPr>
              <w:contextualSpacing/>
              <w:rPr>
                <w:rFonts w:cstheme="minorHAnsi"/>
                <w:sz w:val="16"/>
                <w:szCs w:val="16"/>
              </w:rPr>
            </w:pPr>
          </w:p>
        </w:tc>
        <w:tc>
          <w:tcPr>
            <w:tcW w:w="726" w:type="dxa"/>
          </w:tcPr>
          <w:p w14:paraId="3DE24CC5" w14:textId="77777777" w:rsidR="000762E8" w:rsidRPr="002463B4" w:rsidRDefault="000762E8" w:rsidP="000762E8">
            <w:pPr>
              <w:contextualSpacing/>
              <w:rPr>
                <w:rFonts w:cstheme="minorHAnsi"/>
                <w:sz w:val="16"/>
                <w:szCs w:val="16"/>
              </w:rPr>
            </w:pPr>
          </w:p>
        </w:tc>
        <w:tc>
          <w:tcPr>
            <w:tcW w:w="727" w:type="dxa"/>
          </w:tcPr>
          <w:p w14:paraId="2DA7F33D" w14:textId="77777777" w:rsidR="000762E8" w:rsidRPr="002463B4" w:rsidRDefault="000762E8" w:rsidP="000762E8">
            <w:pPr>
              <w:contextualSpacing/>
              <w:rPr>
                <w:rFonts w:cstheme="minorHAnsi"/>
                <w:sz w:val="16"/>
                <w:szCs w:val="16"/>
              </w:rPr>
            </w:pPr>
          </w:p>
        </w:tc>
        <w:tc>
          <w:tcPr>
            <w:tcW w:w="726" w:type="dxa"/>
          </w:tcPr>
          <w:p w14:paraId="1F2B448D" w14:textId="77777777" w:rsidR="000762E8" w:rsidRPr="002463B4" w:rsidRDefault="000762E8" w:rsidP="000762E8">
            <w:pPr>
              <w:contextualSpacing/>
              <w:rPr>
                <w:rFonts w:cstheme="minorHAnsi"/>
                <w:sz w:val="16"/>
                <w:szCs w:val="16"/>
              </w:rPr>
            </w:pPr>
          </w:p>
        </w:tc>
        <w:tc>
          <w:tcPr>
            <w:tcW w:w="549" w:type="dxa"/>
          </w:tcPr>
          <w:p w14:paraId="59F1A372"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26183E88" w14:textId="77777777" w:rsidR="000762E8" w:rsidRPr="002463B4" w:rsidRDefault="000762E8" w:rsidP="000762E8">
            <w:pPr>
              <w:contextualSpacing/>
              <w:rPr>
                <w:rFonts w:cstheme="minorHAnsi"/>
                <w:sz w:val="16"/>
                <w:szCs w:val="16"/>
              </w:rPr>
            </w:pPr>
          </w:p>
        </w:tc>
      </w:tr>
      <w:tr w:rsidR="000762E8" w:rsidRPr="002463B4" w14:paraId="68419F5D" w14:textId="77777777" w:rsidTr="000762E8">
        <w:trPr>
          <w:trHeight w:val="420"/>
        </w:trPr>
        <w:tc>
          <w:tcPr>
            <w:tcW w:w="6335" w:type="dxa"/>
            <w:vAlign w:val="center"/>
          </w:tcPr>
          <w:p w14:paraId="73A5977B" w14:textId="77777777" w:rsidR="000762E8" w:rsidRPr="00C00809" w:rsidRDefault="000762E8" w:rsidP="000762E8">
            <w:pPr>
              <w:spacing w:after="0" w:line="240" w:lineRule="auto"/>
              <w:jc w:val="both"/>
              <w:rPr>
                <w:rFonts w:cstheme="minorHAnsi"/>
                <w:sz w:val="16"/>
                <w:szCs w:val="16"/>
              </w:rPr>
            </w:pPr>
            <w:r w:rsidRPr="00C00809">
              <w:rPr>
                <w:rFonts w:cstheme="minorHAnsi"/>
                <w:sz w:val="16"/>
                <w:szCs w:val="16"/>
              </w:rPr>
              <w:t>write for both fictional and non-fictional purposes, drawing on their reading to inform the vocabulary and grammar of their writing</w:t>
            </w:r>
          </w:p>
        </w:tc>
        <w:tc>
          <w:tcPr>
            <w:tcW w:w="726" w:type="dxa"/>
          </w:tcPr>
          <w:p w14:paraId="32B14491" w14:textId="77777777" w:rsidR="000762E8" w:rsidRPr="002463B4" w:rsidRDefault="000762E8" w:rsidP="000762E8">
            <w:pPr>
              <w:contextualSpacing/>
              <w:rPr>
                <w:rFonts w:cstheme="minorHAnsi"/>
                <w:sz w:val="16"/>
                <w:szCs w:val="16"/>
              </w:rPr>
            </w:pPr>
          </w:p>
        </w:tc>
        <w:tc>
          <w:tcPr>
            <w:tcW w:w="726" w:type="dxa"/>
          </w:tcPr>
          <w:p w14:paraId="55A04451" w14:textId="77777777" w:rsidR="000762E8" w:rsidRPr="002463B4" w:rsidRDefault="000762E8" w:rsidP="000762E8">
            <w:pPr>
              <w:contextualSpacing/>
              <w:rPr>
                <w:rFonts w:cstheme="minorHAnsi"/>
                <w:sz w:val="16"/>
                <w:szCs w:val="16"/>
              </w:rPr>
            </w:pPr>
          </w:p>
        </w:tc>
        <w:tc>
          <w:tcPr>
            <w:tcW w:w="726" w:type="dxa"/>
          </w:tcPr>
          <w:p w14:paraId="0069C8DF" w14:textId="77777777" w:rsidR="000762E8" w:rsidRPr="002463B4" w:rsidRDefault="000762E8" w:rsidP="000762E8">
            <w:pPr>
              <w:contextualSpacing/>
              <w:rPr>
                <w:rFonts w:cstheme="minorHAnsi"/>
                <w:sz w:val="16"/>
                <w:szCs w:val="16"/>
              </w:rPr>
            </w:pPr>
          </w:p>
        </w:tc>
        <w:tc>
          <w:tcPr>
            <w:tcW w:w="727" w:type="dxa"/>
          </w:tcPr>
          <w:p w14:paraId="754BC6A2" w14:textId="77777777" w:rsidR="000762E8" w:rsidRPr="002463B4" w:rsidRDefault="000762E8" w:rsidP="000762E8">
            <w:pPr>
              <w:contextualSpacing/>
              <w:rPr>
                <w:rFonts w:cstheme="minorHAnsi"/>
                <w:sz w:val="16"/>
                <w:szCs w:val="16"/>
              </w:rPr>
            </w:pPr>
          </w:p>
        </w:tc>
        <w:tc>
          <w:tcPr>
            <w:tcW w:w="726" w:type="dxa"/>
          </w:tcPr>
          <w:p w14:paraId="77103AD2" w14:textId="77777777" w:rsidR="000762E8" w:rsidRPr="002463B4" w:rsidRDefault="000762E8" w:rsidP="000762E8">
            <w:pPr>
              <w:contextualSpacing/>
              <w:rPr>
                <w:rFonts w:cstheme="minorHAnsi"/>
                <w:sz w:val="16"/>
                <w:szCs w:val="16"/>
              </w:rPr>
            </w:pPr>
          </w:p>
        </w:tc>
        <w:tc>
          <w:tcPr>
            <w:tcW w:w="549" w:type="dxa"/>
          </w:tcPr>
          <w:p w14:paraId="44AD9030"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51814BB1" w14:textId="77777777" w:rsidR="000762E8" w:rsidRPr="002463B4" w:rsidRDefault="000762E8" w:rsidP="000762E8">
            <w:pPr>
              <w:contextualSpacing/>
              <w:rPr>
                <w:rFonts w:cstheme="minorHAnsi"/>
                <w:sz w:val="16"/>
                <w:szCs w:val="16"/>
              </w:rPr>
            </w:pPr>
          </w:p>
        </w:tc>
      </w:tr>
      <w:tr w:rsidR="000762E8" w:rsidRPr="002463B4" w14:paraId="2DC8AE8D" w14:textId="77777777" w:rsidTr="000762E8">
        <w:trPr>
          <w:trHeight w:val="303"/>
        </w:trPr>
        <w:tc>
          <w:tcPr>
            <w:tcW w:w="6335" w:type="dxa"/>
            <w:vAlign w:val="center"/>
          </w:tcPr>
          <w:p w14:paraId="388B995D"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expanded noun phrases to describe and add detail to settings and characters</w:t>
            </w:r>
          </w:p>
        </w:tc>
        <w:tc>
          <w:tcPr>
            <w:tcW w:w="726" w:type="dxa"/>
          </w:tcPr>
          <w:p w14:paraId="5E8751CF" w14:textId="77777777" w:rsidR="000762E8" w:rsidRPr="002463B4" w:rsidRDefault="000762E8" w:rsidP="000762E8">
            <w:pPr>
              <w:contextualSpacing/>
              <w:rPr>
                <w:rFonts w:cstheme="minorHAnsi"/>
                <w:sz w:val="16"/>
                <w:szCs w:val="16"/>
              </w:rPr>
            </w:pPr>
          </w:p>
        </w:tc>
        <w:tc>
          <w:tcPr>
            <w:tcW w:w="726" w:type="dxa"/>
          </w:tcPr>
          <w:p w14:paraId="085A67EA" w14:textId="77777777" w:rsidR="000762E8" w:rsidRPr="002463B4" w:rsidRDefault="000762E8" w:rsidP="000762E8">
            <w:pPr>
              <w:contextualSpacing/>
              <w:rPr>
                <w:rFonts w:cstheme="minorHAnsi"/>
                <w:sz w:val="16"/>
                <w:szCs w:val="16"/>
              </w:rPr>
            </w:pPr>
          </w:p>
        </w:tc>
        <w:tc>
          <w:tcPr>
            <w:tcW w:w="726" w:type="dxa"/>
          </w:tcPr>
          <w:p w14:paraId="0F513D33" w14:textId="77777777" w:rsidR="000762E8" w:rsidRPr="002463B4" w:rsidRDefault="000762E8" w:rsidP="000762E8">
            <w:pPr>
              <w:contextualSpacing/>
              <w:rPr>
                <w:rFonts w:cstheme="minorHAnsi"/>
                <w:sz w:val="16"/>
                <w:szCs w:val="16"/>
              </w:rPr>
            </w:pPr>
          </w:p>
        </w:tc>
        <w:tc>
          <w:tcPr>
            <w:tcW w:w="727" w:type="dxa"/>
          </w:tcPr>
          <w:p w14:paraId="3AA5820D" w14:textId="77777777" w:rsidR="000762E8" w:rsidRPr="002463B4" w:rsidRDefault="000762E8" w:rsidP="000762E8">
            <w:pPr>
              <w:contextualSpacing/>
              <w:rPr>
                <w:rFonts w:cstheme="minorHAnsi"/>
                <w:sz w:val="16"/>
                <w:szCs w:val="16"/>
              </w:rPr>
            </w:pPr>
          </w:p>
        </w:tc>
        <w:tc>
          <w:tcPr>
            <w:tcW w:w="726" w:type="dxa"/>
          </w:tcPr>
          <w:p w14:paraId="7A7B1339" w14:textId="77777777" w:rsidR="000762E8" w:rsidRPr="002463B4" w:rsidRDefault="000762E8" w:rsidP="000762E8">
            <w:pPr>
              <w:contextualSpacing/>
              <w:rPr>
                <w:rFonts w:cstheme="minorHAnsi"/>
                <w:sz w:val="16"/>
                <w:szCs w:val="16"/>
              </w:rPr>
            </w:pPr>
          </w:p>
        </w:tc>
        <w:tc>
          <w:tcPr>
            <w:tcW w:w="549" w:type="dxa"/>
          </w:tcPr>
          <w:p w14:paraId="5E9D5E20"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5630EB88" w14:textId="77777777" w:rsidR="000762E8" w:rsidRPr="002463B4" w:rsidRDefault="000762E8" w:rsidP="000762E8">
            <w:pPr>
              <w:contextualSpacing/>
              <w:rPr>
                <w:rFonts w:cstheme="minorHAnsi"/>
                <w:sz w:val="16"/>
                <w:szCs w:val="16"/>
              </w:rPr>
            </w:pPr>
          </w:p>
        </w:tc>
      </w:tr>
      <w:tr w:rsidR="000762E8" w:rsidRPr="002463B4" w14:paraId="39AFC52E" w14:textId="77777777" w:rsidTr="000762E8">
        <w:trPr>
          <w:trHeight w:val="330"/>
        </w:trPr>
        <w:tc>
          <w:tcPr>
            <w:tcW w:w="6335" w:type="dxa"/>
            <w:vAlign w:val="center"/>
          </w:tcPr>
          <w:p w14:paraId="06DD3184"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co-ordinating  and subordinating conjunctions</w:t>
            </w:r>
          </w:p>
        </w:tc>
        <w:tc>
          <w:tcPr>
            <w:tcW w:w="726" w:type="dxa"/>
          </w:tcPr>
          <w:p w14:paraId="6EC143B5" w14:textId="77777777" w:rsidR="000762E8" w:rsidRPr="002463B4" w:rsidRDefault="000762E8" w:rsidP="000762E8">
            <w:pPr>
              <w:contextualSpacing/>
              <w:rPr>
                <w:rFonts w:cstheme="minorHAnsi"/>
                <w:sz w:val="16"/>
                <w:szCs w:val="16"/>
              </w:rPr>
            </w:pPr>
          </w:p>
        </w:tc>
        <w:tc>
          <w:tcPr>
            <w:tcW w:w="726" w:type="dxa"/>
          </w:tcPr>
          <w:p w14:paraId="074F5DC9" w14:textId="77777777" w:rsidR="000762E8" w:rsidRPr="002463B4" w:rsidRDefault="000762E8" w:rsidP="000762E8">
            <w:pPr>
              <w:contextualSpacing/>
              <w:rPr>
                <w:rFonts w:cstheme="minorHAnsi"/>
                <w:sz w:val="16"/>
                <w:szCs w:val="16"/>
              </w:rPr>
            </w:pPr>
          </w:p>
        </w:tc>
        <w:tc>
          <w:tcPr>
            <w:tcW w:w="726" w:type="dxa"/>
          </w:tcPr>
          <w:p w14:paraId="0ACD9235" w14:textId="77777777" w:rsidR="000762E8" w:rsidRPr="002463B4" w:rsidRDefault="000762E8" w:rsidP="000762E8">
            <w:pPr>
              <w:contextualSpacing/>
              <w:rPr>
                <w:rFonts w:cstheme="minorHAnsi"/>
                <w:sz w:val="16"/>
                <w:szCs w:val="16"/>
              </w:rPr>
            </w:pPr>
          </w:p>
        </w:tc>
        <w:tc>
          <w:tcPr>
            <w:tcW w:w="727" w:type="dxa"/>
          </w:tcPr>
          <w:p w14:paraId="0B6EB8D9" w14:textId="77777777" w:rsidR="000762E8" w:rsidRPr="002463B4" w:rsidRDefault="000762E8" w:rsidP="000762E8">
            <w:pPr>
              <w:contextualSpacing/>
              <w:rPr>
                <w:rFonts w:cstheme="minorHAnsi"/>
                <w:sz w:val="16"/>
                <w:szCs w:val="16"/>
              </w:rPr>
            </w:pPr>
          </w:p>
        </w:tc>
        <w:tc>
          <w:tcPr>
            <w:tcW w:w="726" w:type="dxa"/>
          </w:tcPr>
          <w:p w14:paraId="31B61C26" w14:textId="77777777" w:rsidR="000762E8" w:rsidRPr="002463B4" w:rsidRDefault="000762E8" w:rsidP="000762E8">
            <w:pPr>
              <w:contextualSpacing/>
              <w:rPr>
                <w:rFonts w:cstheme="minorHAnsi"/>
                <w:sz w:val="16"/>
                <w:szCs w:val="16"/>
              </w:rPr>
            </w:pPr>
          </w:p>
        </w:tc>
        <w:tc>
          <w:tcPr>
            <w:tcW w:w="549" w:type="dxa"/>
          </w:tcPr>
          <w:p w14:paraId="3262A3F0"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0D3808A1" w14:textId="77777777" w:rsidR="000762E8" w:rsidRPr="002463B4" w:rsidRDefault="000762E8" w:rsidP="000762E8">
            <w:pPr>
              <w:contextualSpacing/>
              <w:rPr>
                <w:rFonts w:cstheme="minorHAnsi"/>
                <w:sz w:val="16"/>
                <w:szCs w:val="16"/>
              </w:rPr>
            </w:pPr>
          </w:p>
        </w:tc>
      </w:tr>
      <w:tr w:rsidR="000762E8" w:rsidRPr="002463B4" w14:paraId="770002E7" w14:textId="77777777" w:rsidTr="000762E8">
        <w:trPr>
          <w:trHeight w:val="303"/>
        </w:trPr>
        <w:tc>
          <w:tcPr>
            <w:tcW w:w="6335" w:type="dxa"/>
            <w:vAlign w:val="center"/>
          </w:tcPr>
          <w:p w14:paraId="272C547F"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prepositions to express place and time</w:t>
            </w:r>
          </w:p>
        </w:tc>
        <w:tc>
          <w:tcPr>
            <w:tcW w:w="726" w:type="dxa"/>
          </w:tcPr>
          <w:p w14:paraId="6AB25D5B" w14:textId="77777777" w:rsidR="000762E8" w:rsidRPr="002463B4" w:rsidRDefault="000762E8" w:rsidP="000762E8">
            <w:pPr>
              <w:contextualSpacing/>
              <w:rPr>
                <w:rFonts w:cstheme="minorHAnsi"/>
                <w:sz w:val="16"/>
                <w:szCs w:val="16"/>
              </w:rPr>
            </w:pPr>
          </w:p>
        </w:tc>
        <w:tc>
          <w:tcPr>
            <w:tcW w:w="726" w:type="dxa"/>
          </w:tcPr>
          <w:p w14:paraId="57B4685D" w14:textId="77777777" w:rsidR="000762E8" w:rsidRPr="002463B4" w:rsidRDefault="000762E8" w:rsidP="000762E8">
            <w:pPr>
              <w:contextualSpacing/>
              <w:rPr>
                <w:rFonts w:cstheme="minorHAnsi"/>
                <w:sz w:val="16"/>
                <w:szCs w:val="16"/>
              </w:rPr>
            </w:pPr>
          </w:p>
        </w:tc>
        <w:tc>
          <w:tcPr>
            <w:tcW w:w="726" w:type="dxa"/>
          </w:tcPr>
          <w:p w14:paraId="3F149EBD" w14:textId="77777777" w:rsidR="000762E8" w:rsidRPr="002463B4" w:rsidRDefault="000762E8" w:rsidP="000762E8">
            <w:pPr>
              <w:contextualSpacing/>
              <w:rPr>
                <w:rFonts w:cstheme="minorHAnsi"/>
                <w:sz w:val="16"/>
                <w:szCs w:val="16"/>
              </w:rPr>
            </w:pPr>
          </w:p>
        </w:tc>
        <w:tc>
          <w:tcPr>
            <w:tcW w:w="727" w:type="dxa"/>
          </w:tcPr>
          <w:p w14:paraId="151A822B" w14:textId="77777777" w:rsidR="000762E8" w:rsidRPr="002463B4" w:rsidRDefault="000762E8" w:rsidP="000762E8">
            <w:pPr>
              <w:contextualSpacing/>
              <w:rPr>
                <w:rFonts w:cstheme="minorHAnsi"/>
                <w:sz w:val="16"/>
                <w:szCs w:val="16"/>
              </w:rPr>
            </w:pPr>
          </w:p>
        </w:tc>
        <w:tc>
          <w:tcPr>
            <w:tcW w:w="726" w:type="dxa"/>
          </w:tcPr>
          <w:p w14:paraId="3500665E" w14:textId="77777777" w:rsidR="000762E8" w:rsidRPr="002463B4" w:rsidRDefault="000762E8" w:rsidP="000762E8">
            <w:pPr>
              <w:contextualSpacing/>
              <w:rPr>
                <w:rFonts w:cstheme="minorHAnsi"/>
                <w:sz w:val="16"/>
                <w:szCs w:val="16"/>
              </w:rPr>
            </w:pPr>
          </w:p>
        </w:tc>
        <w:tc>
          <w:tcPr>
            <w:tcW w:w="549" w:type="dxa"/>
          </w:tcPr>
          <w:p w14:paraId="6B63E735"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72A9CBE5" w14:textId="77777777" w:rsidR="000762E8" w:rsidRPr="002463B4" w:rsidRDefault="000762E8" w:rsidP="000762E8">
            <w:pPr>
              <w:contextualSpacing/>
              <w:rPr>
                <w:rFonts w:cstheme="minorHAnsi"/>
                <w:sz w:val="16"/>
                <w:szCs w:val="16"/>
              </w:rPr>
            </w:pPr>
          </w:p>
        </w:tc>
      </w:tr>
      <w:tr w:rsidR="000762E8" w:rsidRPr="002463B4" w14:paraId="0FCE8820" w14:textId="77777777" w:rsidTr="000762E8">
        <w:trPr>
          <w:trHeight w:val="420"/>
        </w:trPr>
        <w:tc>
          <w:tcPr>
            <w:tcW w:w="6335" w:type="dxa"/>
            <w:vAlign w:val="center"/>
          </w:tcPr>
          <w:p w14:paraId="567C5BB7"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sentences with different forms in their writing, including statements, questions, exclamations and commands</w:t>
            </w:r>
          </w:p>
        </w:tc>
        <w:tc>
          <w:tcPr>
            <w:tcW w:w="726" w:type="dxa"/>
          </w:tcPr>
          <w:p w14:paraId="7BD768CC" w14:textId="77777777" w:rsidR="000762E8" w:rsidRPr="002463B4" w:rsidRDefault="000762E8" w:rsidP="000762E8">
            <w:pPr>
              <w:contextualSpacing/>
              <w:rPr>
                <w:rFonts w:cstheme="minorHAnsi"/>
                <w:sz w:val="16"/>
                <w:szCs w:val="16"/>
              </w:rPr>
            </w:pPr>
          </w:p>
        </w:tc>
        <w:tc>
          <w:tcPr>
            <w:tcW w:w="726" w:type="dxa"/>
          </w:tcPr>
          <w:p w14:paraId="11DC5AD7" w14:textId="77777777" w:rsidR="000762E8" w:rsidRPr="002463B4" w:rsidRDefault="000762E8" w:rsidP="000762E8">
            <w:pPr>
              <w:contextualSpacing/>
              <w:rPr>
                <w:rFonts w:cstheme="minorHAnsi"/>
                <w:sz w:val="16"/>
                <w:szCs w:val="16"/>
              </w:rPr>
            </w:pPr>
          </w:p>
        </w:tc>
        <w:tc>
          <w:tcPr>
            <w:tcW w:w="726" w:type="dxa"/>
          </w:tcPr>
          <w:p w14:paraId="4D959FFA" w14:textId="77777777" w:rsidR="000762E8" w:rsidRPr="002463B4" w:rsidRDefault="000762E8" w:rsidP="000762E8">
            <w:pPr>
              <w:contextualSpacing/>
              <w:rPr>
                <w:rFonts w:cstheme="minorHAnsi"/>
                <w:sz w:val="16"/>
                <w:szCs w:val="16"/>
              </w:rPr>
            </w:pPr>
          </w:p>
        </w:tc>
        <w:tc>
          <w:tcPr>
            <w:tcW w:w="727" w:type="dxa"/>
          </w:tcPr>
          <w:p w14:paraId="00272AAB" w14:textId="77777777" w:rsidR="000762E8" w:rsidRPr="002463B4" w:rsidRDefault="000762E8" w:rsidP="000762E8">
            <w:pPr>
              <w:contextualSpacing/>
              <w:rPr>
                <w:rFonts w:cstheme="minorHAnsi"/>
                <w:sz w:val="16"/>
                <w:szCs w:val="16"/>
              </w:rPr>
            </w:pPr>
          </w:p>
        </w:tc>
        <w:tc>
          <w:tcPr>
            <w:tcW w:w="726" w:type="dxa"/>
          </w:tcPr>
          <w:p w14:paraId="799C845C" w14:textId="77777777" w:rsidR="000762E8" w:rsidRPr="002463B4" w:rsidRDefault="000762E8" w:rsidP="000762E8">
            <w:pPr>
              <w:contextualSpacing/>
              <w:rPr>
                <w:rFonts w:cstheme="minorHAnsi"/>
                <w:sz w:val="16"/>
                <w:szCs w:val="16"/>
              </w:rPr>
            </w:pPr>
          </w:p>
        </w:tc>
        <w:tc>
          <w:tcPr>
            <w:tcW w:w="549" w:type="dxa"/>
          </w:tcPr>
          <w:p w14:paraId="048EBE01"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731BE289" w14:textId="77777777" w:rsidR="000762E8" w:rsidRPr="002463B4" w:rsidRDefault="000762E8" w:rsidP="000762E8">
            <w:pPr>
              <w:contextualSpacing/>
              <w:rPr>
                <w:rFonts w:cstheme="minorHAnsi"/>
                <w:sz w:val="16"/>
                <w:szCs w:val="16"/>
              </w:rPr>
            </w:pPr>
          </w:p>
        </w:tc>
      </w:tr>
      <w:tr w:rsidR="000762E8" w:rsidRPr="002463B4" w14:paraId="1A437B86" w14:textId="77777777" w:rsidTr="000762E8">
        <w:trPr>
          <w:trHeight w:val="420"/>
        </w:trPr>
        <w:tc>
          <w:tcPr>
            <w:tcW w:w="6335" w:type="dxa"/>
            <w:vAlign w:val="center"/>
          </w:tcPr>
          <w:p w14:paraId="0148EBE6"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present, past, progressive and perfect tense verb forms mostly correctly </w:t>
            </w:r>
          </w:p>
        </w:tc>
        <w:tc>
          <w:tcPr>
            <w:tcW w:w="726" w:type="dxa"/>
          </w:tcPr>
          <w:p w14:paraId="658E99D7" w14:textId="77777777" w:rsidR="000762E8" w:rsidRPr="002463B4" w:rsidRDefault="000762E8" w:rsidP="000762E8">
            <w:pPr>
              <w:contextualSpacing/>
              <w:rPr>
                <w:rFonts w:cstheme="minorHAnsi"/>
                <w:sz w:val="16"/>
                <w:szCs w:val="16"/>
              </w:rPr>
            </w:pPr>
          </w:p>
        </w:tc>
        <w:tc>
          <w:tcPr>
            <w:tcW w:w="726" w:type="dxa"/>
          </w:tcPr>
          <w:p w14:paraId="2AB0AB4B" w14:textId="77777777" w:rsidR="000762E8" w:rsidRPr="002463B4" w:rsidRDefault="000762E8" w:rsidP="000762E8">
            <w:pPr>
              <w:contextualSpacing/>
              <w:rPr>
                <w:rFonts w:cstheme="minorHAnsi"/>
                <w:sz w:val="16"/>
                <w:szCs w:val="16"/>
              </w:rPr>
            </w:pPr>
          </w:p>
        </w:tc>
        <w:tc>
          <w:tcPr>
            <w:tcW w:w="726" w:type="dxa"/>
          </w:tcPr>
          <w:p w14:paraId="56A8278C" w14:textId="77777777" w:rsidR="000762E8" w:rsidRPr="002463B4" w:rsidRDefault="000762E8" w:rsidP="000762E8">
            <w:pPr>
              <w:contextualSpacing/>
              <w:rPr>
                <w:rFonts w:cstheme="minorHAnsi"/>
                <w:sz w:val="16"/>
                <w:szCs w:val="16"/>
              </w:rPr>
            </w:pPr>
          </w:p>
        </w:tc>
        <w:tc>
          <w:tcPr>
            <w:tcW w:w="727" w:type="dxa"/>
          </w:tcPr>
          <w:p w14:paraId="0C0214C2" w14:textId="77777777" w:rsidR="000762E8" w:rsidRPr="002463B4" w:rsidRDefault="000762E8" w:rsidP="000762E8">
            <w:pPr>
              <w:contextualSpacing/>
              <w:rPr>
                <w:rFonts w:cstheme="minorHAnsi"/>
                <w:sz w:val="16"/>
                <w:szCs w:val="16"/>
              </w:rPr>
            </w:pPr>
          </w:p>
        </w:tc>
        <w:tc>
          <w:tcPr>
            <w:tcW w:w="726" w:type="dxa"/>
          </w:tcPr>
          <w:p w14:paraId="46E3035C" w14:textId="77777777" w:rsidR="000762E8" w:rsidRPr="002463B4" w:rsidRDefault="000762E8" w:rsidP="000762E8">
            <w:pPr>
              <w:contextualSpacing/>
              <w:rPr>
                <w:rFonts w:cstheme="minorHAnsi"/>
                <w:sz w:val="16"/>
                <w:szCs w:val="16"/>
              </w:rPr>
            </w:pPr>
          </w:p>
        </w:tc>
        <w:tc>
          <w:tcPr>
            <w:tcW w:w="549" w:type="dxa"/>
          </w:tcPr>
          <w:p w14:paraId="0E04B2B2"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65481B12" w14:textId="77777777" w:rsidR="000762E8" w:rsidRPr="002463B4" w:rsidRDefault="000762E8" w:rsidP="000762E8">
            <w:pPr>
              <w:contextualSpacing/>
              <w:rPr>
                <w:rFonts w:cstheme="minorHAnsi"/>
                <w:sz w:val="16"/>
                <w:szCs w:val="16"/>
              </w:rPr>
            </w:pPr>
          </w:p>
        </w:tc>
      </w:tr>
      <w:tr w:rsidR="000762E8" w:rsidRPr="002463B4" w14:paraId="28D642F0" w14:textId="77777777" w:rsidTr="000762E8">
        <w:trPr>
          <w:trHeight w:val="420"/>
        </w:trPr>
        <w:tc>
          <w:tcPr>
            <w:tcW w:w="6335" w:type="dxa"/>
            <w:vAlign w:val="center"/>
          </w:tcPr>
          <w:p w14:paraId="29E6926E" w14:textId="77777777" w:rsidR="000762E8" w:rsidRPr="00C00809" w:rsidRDefault="000762E8" w:rsidP="000762E8">
            <w:pPr>
              <w:spacing w:after="0" w:line="240" w:lineRule="auto"/>
              <w:jc w:val="both"/>
              <w:rPr>
                <w:rFonts w:cstheme="minorHAnsi"/>
                <w:sz w:val="16"/>
                <w:szCs w:val="16"/>
              </w:rPr>
            </w:pPr>
            <w:r>
              <w:rPr>
                <w:rFonts w:cstheme="minorHAnsi"/>
                <w:sz w:val="16"/>
                <w:szCs w:val="16"/>
              </w:rPr>
              <w:t>demarcate</w:t>
            </w:r>
            <w:r w:rsidRPr="00C00809">
              <w:rPr>
                <w:rFonts w:cstheme="minorHAnsi"/>
                <w:sz w:val="16"/>
                <w:szCs w:val="16"/>
              </w:rPr>
              <w:t xml:space="preserve"> sentences with capital letters and full stops, question marks, exclamation marks, commas to separate items in a list and apostrophes for contraction and possession</w:t>
            </w:r>
          </w:p>
        </w:tc>
        <w:tc>
          <w:tcPr>
            <w:tcW w:w="726" w:type="dxa"/>
          </w:tcPr>
          <w:p w14:paraId="0D8C5C22" w14:textId="77777777" w:rsidR="000762E8" w:rsidRPr="002463B4" w:rsidRDefault="000762E8" w:rsidP="000762E8">
            <w:pPr>
              <w:contextualSpacing/>
              <w:rPr>
                <w:rFonts w:cstheme="minorHAnsi"/>
                <w:sz w:val="16"/>
                <w:szCs w:val="16"/>
              </w:rPr>
            </w:pPr>
          </w:p>
        </w:tc>
        <w:tc>
          <w:tcPr>
            <w:tcW w:w="726" w:type="dxa"/>
          </w:tcPr>
          <w:p w14:paraId="5CB7337B" w14:textId="77777777" w:rsidR="000762E8" w:rsidRPr="002463B4" w:rsidRDefault="000762E8" w:rsidP="000762E8">
            <w:pPr>
              <w:contextualSpacing/>
              <w:rPr>
                <w:rFonts w:cstheme="minorHAnsi"/>
                <w:sz w:val="16"/>
                <w:szCs w:val="16"/>
              </w:rPr>
            </w:pPr>
          </w:p>
        </w:tc>
        <w:tc>
          <w:tcPr>
            <w:tcW w:w="726" w:type="dxa"/>
          </w:tcPr>
          <w:p w14:paraId="7B3ED92F" w14:textId="77777777" w:rsidR="000762E8" w:rsidRPr="002463B4" w:rsidRDefault="000762E8" w:rsidP="000762E8">
            <w:pPr>
              <w:contextualSpacing/>
              <w:rPr>
                <w:rFonts w:cstheme="minorHAnsi"/>
                <w:sz w:val="16"/>
                <w:szCs w:val="16"/>
              </w:rPr>
            </w:pPr>
          </w:p>
        </w:tc>
        <w:tc>
          <w:tcPr>
            <w:tcW w:w="727" w:type="dxa"/>
          </w:tcPr>
          <w:p w14:paraId="351EE8AB" w14:textId="77777777" w:rsidR="000762E8" w:rsidRPr="002463B4" w:rsidRDefault="000762E8" w:rsidP="000762E8">
            <w:pPr>
              <w:contextualSpacing/>
              <w:rPr>
                <w:rFonts w:cstheme="minorHAnsi"/>
                <w:sz w:val="16"/>
                <w:szCs w:val="16"/>
              </w:rPr>
            </w:pPr>
          </w:p>
        </w:tc>
        <w:tc>
          <w:tcPr>
            <w:tcW w:w="726" w:type="dxa"/>
          </w:tcPr>
          <w:p w14:paraId="7DD0C70D" w14:textId="77777777" w:rsidR="000762E8" w:rsidRPr="002463B4" w:rsidRDefault="000762E8" w:rsidP="000762E8">
            <w:pPr>
              <w:contextualSpacing/>
              <w:rPr>
                <w:rFonts w:cstheme="minorHAnsi"/>
                <w:sz w:val="16"/>
                <w:szCs w:val="16"/>
              </w:rPr>
            </w:pPr>
          </w:p>
        </w:tc>
        <w:tc>
          <w:tcPr>
            <w:tcW w:w="549" w:type="dxa"/>
          </w:tcPr>
          <w:p w14:paraId="4D71433F"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0D2D95BE" w14:textId="77777777" w:rsidR="000762E8" w:rsidRPr="002463B4" w:rsidRDefault="000762E8" w:rsidP="000762E8">
            <w:pPr>
              <w:contextualSpacing/>
              <w:rPr>
                <w:rFonts w:cstheme="minorHAnsi"/>
                <w:sz w:val="16"/>
                <w:szCs w:val="16"/>
              </w:rPr>
            </w:pPr>
          </w:p>
        </w:tc>
      </w:tr>
      <w:tr w:rsidR="000762E8" w:rsidRPr="002463B4" w14:paraId="1482DD59" w14:textId="77777777" w:rsidTr="000762E8">
        <w:trPr>
          <w:trHeight w:val="420"/>
        </w:trPr>
        <w:tc>
          <w:tcPr>
            <w:tcW w:w="6335" w:type="dxa"/>
            <w:vAlign w:val="center"/>
          </w:tcPr>
          <w:p w14:paraId="3ED2AB68" w14:textId="77777777" w:rsidR="000762E8" w:rsidRPr="00C00809" w:rsidRDefault="000762E8" w:rsidP="000762E8">
            <w:pPr>
              <w:spacing w:after="0" w:line="240" w:lineRule="auto"/>
              <w:jc w:val="both"/>
              <w:rPr>
                <w:rFonts w:cstheme="minorHAnsi"/>
                <w:sz w:val="16"/>
                <w:szCs w:val="16"/>
              </w:rPr>
            </w:pPr>
            <w:r>
              <w:rPr>
                <w:rFonts w:cstheme="minorHAnsi"/>
                <w:sz w:val="16"/>
                <w:szCs w:val="16"/>
              </w:rPr>
              <w:t>spell</w:t>
            </w:r>
            <w:r w:rsidRPr="00C00809">
              <w:rPr>
                <w:rFonts w:cstheme="minorHAnsi"/>
                <w:sz w:val="16"/>
                <w:szCs w:val="16"/>
              </w:rPr>
              <w:t xml:space="preserve"> common exception words(Year 1-2), spellings with contracted forms and Y1/2 spelling rules correctly</w:t>
            </w:r>
          </w:p>
        </w:tc>
        <w:tc>
          <w:tcPr>
            <w:tcW w:w="726" w:type="dxa"/>
          </w:tcPr>
          <w:p w14:paraId="330693CB" w14:textId="77777777" w:rsidR="000762E8" w:rsidRPr="002463B4" w:rsidRDefault="000762E8" w:rsidP="000762E8">
            <w:pPr>
              <w:contextualSpacing/>
              <w:rPr>
                <w:rFonts w:cstheme="minorHAnsi"/>
                <w:sz w:val="16"/>
                <w:szCs w:val="16"/>
              </w:rPr>
            </w:pPr>
          </w:p>
        </w:tc>
        <w:tc>
          <w:tcPr>
            <w:tcW w:w="726" w:type="dxa"/>
          </w:tcPr>
          <w:p w14:paraId="1E609283" w14:textId="77777777" w:rsidR="000762E8" w:rsidRPr="002463B4" w:rsidRDefault="000762E8" w:rsidP="000762E8">
            <w:pPr>
              <w:contextualSpacing/>
              <w:rPr>
                <w:rFonts w:cstheme="minorHAnsi"/>
                <w:sz w:val="16"/>
                <w:szCs w:val="16"/>
              </w:rPr>
            </w:pPr>
          </w:p>
        </w:tc>
        <w:tc>
          <w:tcPr>
            <w:tcW w:w="726" w:type="dxa"/>
          </w:tcPr>
          <w:p w14:paraId="79E1752B" w14:textId="77777777" w:rsidR="000762E8" w:rsidRPr="002463B4" w:rsidRDefault="000762E8" w:rsidP="000762E8">
            <w:pPr>
              <w:contextualSpacing/>
              <w:rPr>
                <w:rFonts w:cstheme="minorHAnsi"/>
                <w:sz w:val="16"/>
                <w:szCs w:val="16"/>
              </w:rPr>
            </w:pPr>
          </w:p>
        </w:tc>
        <w:tc>
          <w:tcPr>
            <w:tcW w:w="727" w:type="dxa"/>
          </w:tcPr>
          <w:p w14:paraId="5958DAB2" w14:textId="77777777" w:rsidR="000762E8" w:rsidRPr="002463B4" w:rsidRDefault="000762E8" w:rsidP="000762E8">
            <w:pPr>
              <w:contextualSpacing/>
              <w:rPr>
                <w:rFonts w:cstheme="minorHAnsi"/>
                <w:sz w:val="16"/>
                <w:szCs w:val="16"/>
              </w:rPr>
            </w:pPr>
          </w:p>
        </w:tc>
        <w:tc>
          <w:tcPr>
            <w:tcW w:w="726" w:type="dxa"/>
          </w:tcPr>
          <w:p w14:paraId="40CAC40B" w14:textId="77777777" w:rsidR="000762E8" w:rsidRPr="002463B4" w:rsidRDefault="000762E8" w:rsidP="000762E8">
            <w:pPr>
              <w:contextualSpacing/>
              <w:rPr>
                <w:rFonts w:cstheme="minorHAnsi"/>
                <w:sz w:val="16"/>
                <w:szCs w:val="16"/>
              </w:rPr>
            </w:pPr>
          </w:p>
        </w:tc>
        <w:tc>
          <w:tcPr>
            <w:tcW w:w="549" w:type="dxa"/>
          </w:tcPr>
          <w:p w14:paraId="3DCFAA9F"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62D15A52" w14:textId="77777777" w:rsidR="000762E8" w:rsidRPr="002463B4" w:rsidRDefault="000762E8" w:rsidP="000762E8">
            <w:pPr>
              <w:contextualSpacing/>
              <w:rPr>
                <w:rFonts w:cstheme="minorHAnsi"/>
                <w:sz w:val="16"/>
                <w:szCs w:val="16"/>
              </w:rPr>
            </w:pPr>
          </w:p>
        </w:tc>
      </w:tr>
      <w:tr w:rsidR="000762E8" w:rsidRPr="002463B4" w14:paraId="5658C429" w14:textId="77777777" w:rsidTr="000762E8">
        <w:trPr>
          <w:trHeight w:val="444"/>
        </w:trPr>
        <w:tc>
          <w:tcPr>
            <w:tcW w:w="6335" w:type="dxa"/>
            <w:vAlign w:val="center"/>
          </w:tcPr>
          <w:p w14:paraId="7B7265D6" w14:textId="77777777" w:rsidR="000762E8" w:rsidRPr="00C00809" w:rsidRDefault="000762E8" w:rsidP="000762E8">
            <w:pPr>
              <w:spacing w:after="0" w:line="240" w:lineRule="auto"/>
              <w:jc w:val="both"/>
              <w:rPr>
                <w:rFonts w:cstheme="minorHAnsi"/>
                <w:sz w:val="16"/>
                <w:szCs w:val="16"/>
              </w:rPr>
            </w:pPr>
            <w:r>
              <w:rPr>
                <w:rFonts w:cstheme="minorHAnsi"/>
                <w:sz w:val="16"/>
                <w:szCs w:val="16"/>
              </w:rPr>
              <w:t>spell</w:t>
            </w:r>
            <w:r w:rsidRPr="00C00809">
              <w:rPr>
                <w:rFonts w:cstheme="minorHAnsi"/>
                <w:sz w:val="16"/>
                <w:szCs w:val="16"/>
              </w:rPr>
              <w:t xml:space="preserve"> some words correctly (Year 3-4)*</w:t>
            </w:r>
          </w:p>
        </w:tc>
        <w:tc>
          <w:tcPr>
            <w:tcW w:w="726" w:type="dxa"/>
          </w:tcPr>
          <w:p w14:paraId="6EB9C005" w14:textId="77777777" w:rsidR="000762E8" w:rsidRPr="002463B4" w:rsidRDefault="000762E8" w:rsidP="000762E8">
            <w:pPr>
              <w:contextualSpacing/>
              <w:rPr>
                <w:rFonts w:cstheme="minorHAnsi"/>
                <w:sz w:val="16"/>
                <w:szCs w:val="16"/>
              </w:rPr>
            </w:pPr>
          </w:p>
        </w:tc>
        <w:tc>
          <w:tcPr>
            <w:tcW w:w="726" w:type="dxa"/>
          </w:tcPr>
          <w:p w14:paraId="670874A1" w14:textId="77777777" w:rsidR="000762E8" w:rsidRPr="002463B4" w:rsidRDefault="000762E8" w:rsidP="000762E8">
            <w:pPr>
              <w:contextualSpacing/>
              <w:rPr>
                <w:rFonts w:cstheme="minorHAnsi"/>
                <w:sz w:val="16"/>
                <w:szCs w:val="16"/>
              </w:rPr>
            </w:pPr>
          </w:p>
        </w:tc>
        <w:tc>
          <w:tcPr>
            <w:tcW w:w="726" w:type="dxa"/>
          </w:tcPr>
          <w:p w14:paraId="4A6F2538" w14:textId="77777777" w:rsidR="000762E8" w:rsidRPr="002463B4" w:rsidRDefault="000762E8" w:rsidP="000762E8">
            <w:pPr>
              <w:contextualSpacing/>
              <w:rPr>
                <w:rFonts w:cstheme="minorHAnsi"/>
                <w:sz w:val="16"/>
                <w:szCs w:val="16"/>
              </w:rPr>
            </w:pPr>
          </w:p>
        </w:tc>
        <w:tc>
          <w:tcPr>
            <w:tcW w:w="727" w:type="dxa"/>
          </w:tcPr>
          <w:p w14:paraId="24F3C24B" w14:textId="77777777" w:rsidR="000762E8" w:rsidRPr="002463B4" w:rsidRDefault="000762E8" w:rsidP="000762E8">
            <w:pPr>
              <w:contextualSpacing/>
              <w:rPr>
                <w:rFonts w:cstheme="minorHAnsi"/>
                <w:sz w:val="16"/>
                <w:szCs w:val="16"/>
              </w:rPr>
            </w:pPr>
          </w:p>
        </w:tc>
        <w:tc>
          <w:tcPr>
            <w:tcW w:w="726" w:type="dxa"/>
          </w:tcPr>
          <w:p w14:paraId="36716EC5" w14:textId="77777777" w:rsidR="000762E8" w:rsidRPr="002463B4" w:rsidRDefault="000762E8" w:rsidP="000762E8">
            <w:pPr>
              <w:contextualSpacing/>
              <w:rPr>
                <w:rFonts w:cstheme="minorHAnsi"/>
                <w:sz w:val="16"/>
                <w:szCs w:val="16"/>
              </w:rPr>
            </w:pPr>
          </w:p>
        </w:tc>
        <w:tc>
          <w:tcPr>
            <w:tcW w:w="549" w:type="dxa"/>
          </w:tcPr>
          <w:p w14:paraId="38B345E5"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508D4339" w14:textId="77777777" w:rsidR="000762E8" w:rsidRPr="002463B4" w:rsidRDefault="000762E8" w:rsidP="000762E8">
            <w:pPr>
              <w:contextualSpacing/>
              <w:rPr>
                <w:rFonts w:cstheme="minorHAnsi"/>
                <w:sz w:val="16"/>
                <w:szCs w:val="16"/>
              </w:rPr>
            </w:pPr>
          </w:p>
        </w:tc>
      </w:tr>
      <w:tr w:rsidR="000762E8" w:rsidRPr="002463B4" w14:paraId="174209BF" w14:textId="77777777" w:rsidTr="000762E8">
        <w:trPr>
          <w:trHeight w:val="420"/>
        </w:trPr>
        <w:tc>
          <w:tcPr>
            <w:tcW w:w="6335" w:type="dxa"/>
            <w:vAlign w:val="center"/>
          </w:tcPr>
          <w:p w14:paraId="266A4CA9" w14:textId="77777777" w:rsidR="000762E8" w:rsidRPr="00C00809" w:rsidRDefault="000762E8" w:rsidP="000762E8">
            <w:pPr>
              <w:spacing w:after="0" w:line="240" w:lineRule="auto"/>
              <w:jc w:val="both"/>
              <w:rPr>
                <w:rFonts w:cstheme="minorHAnsi"/>
                <w:sz w:val="16"/>
                <w:szCs w:val="16"/>
              </w:rPr>
            </w:pPr>
            <w:r>
              <w:rPr>
                <w:rFonts w:cstheme="minorHAnsi"/>
                <w:sz w:val="16"/>
                <w:szCs w:val="16"/>
              </w:rPr>
              <w:t>write</w:t>
            </w:r>
            <w:r w:rsidRPr="00C00809">
              <w:rPr>
                <w:rFonts w:cstheme="minorHAnsi"/>
                <w:sz w:val="16"/>
                <w:szCs w:val="16"/>
              </w:rPr>
              <w:t xml:space="preserve"> capital letters and digits of the correct size, orientation and relationship to one another and to lower-case letters</w:t>
            </w:r>
          </w:p>
        </w:tc>
        <w:tc>
          <w:tcPr>
            <w:tcW w:w="726" w:type="dxa"/>
          </w:tcPr>
          <w:p w14:paraId="570BBB39" w14:textId="77777777" w:rsidR="000762E8" w:rsidRPr="002463B4" w:rsidRDefault="000762E8" w:rsidP="000762E8">
            <w:pPr>
              <w:contextualSpacing/>
              <w:rPr>
                <w:rFonts w:cstheme="minorHAnsi"/>
                <w:sz w:val="16"/>
                <w:szCs w:val="16"/>
              </w:rPr>
            </w:pPr>
          </w:p>
        </w:tc>
        <w:tc>
          <w:tcPr>
            <w:tcW w:w="726" w:type="dxa"/>
          </w:tcPr>
          <w:p w14:paraId="781A4CA6" w14:textId="77777777" w:rsidR="000762E8" w:rsidRPr="002463B4" w:rsidRDefault="000762E8" w:rsidP="000762E8">
            <w:pPr>
              <w:contextualSpacing/>
              <w:rPr>
                <w:rFonts w:cstheme="minorHAnsi"/>
                <w:sz w:val="16"/>
                <w:szCs w:val="16"/>
              </w:rPr>
            </w:pPr>
          </w:p>
        </w:tc>
        <w:tc>
          <w:tcPr>
            <w:tcW w:w="726" w:type="dxa"/>
          </w:tcPr>
          <w:p w14:paraId="23FB7F6E" w14:textId="77777777" w:rsidR="000762E8" w:rsidRPr="002463B4" w:rsidRDefault="000762E8" w:rsidP="000762E8">
            <w:pPr>
              <w:contextualSpacing/>
              <w:rPr>
                <w:rFonts w:cstheme="minorHAnsi"/>
                <w:sz w:val="16"/>
                <w:szCs w:val="16"/>
              </w:rPr>
            </w:pPr>
          </w:p>
        </w:tc>
        <w:tc>
          <w:tcPr>
            <w:tcW w:w="727" w:type="dxa"/>
          </w:tcPr>
          <w:p w14:paraId="02547402" w14:textId="77777777" w:rsidR="000762E8" w:rsidRPr="002463B4" w:rsidRDefault="000762E8" w:rsidP="000762E8">
            <w:pPr>
              <w:contextualSpacing/>
              <w:rPr>
                <w:rFonts w:cstheme="minorHAnsi"/>
                <w:sz w:val="16"/>
                <w:szCs w:val="16"/>
              </w:rPr>
            </w:pPr>
          </w:p>
        </w:tc>
        <w:tc>
          <w:tcPr>
            <w:tcW w:w="726" w:type="dxa"/>
          </w:tcPr>
          <w:p w14:paraId="7CF32A6B" w14:textId="77777777" w:rsidR="000762E8" w:rsidRPr="002463B4" w:rsidRDefault="000762E8" w:rsidP="000762E8">
            <w:pPr>
              <w:contextualSpacing/>
              <w:rPr>
                <w:rFonts w:cstheme="minorHAnsi"/>
                <w:sz w:val="16"/>
                <w:szCs w:val="16"/>
              </w:rPr>
            </w:pPr>
          </w:p>
        </w:tc>
        <w:tc>
          <w:tcPr>
            <w:tcW w:w="549" w:type="dxa"/>
          </w:tcPr>
          <w:p w14:paraId="17AF45D5"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3A16C9A1" w14:textId="77777777" w:rsidR="000762E8" w:rsidRPr="002463B4" w:rsidRDefault="000762E8" w:rsidP="000762E8">
            <w:pPr>
              <w:contextualSpacing/>
              <w:rPr>
                <w:rFonts w:cstheme="minorHAnsi"/>
                <w:sz w:val="16"/>
                <w:szCs w:val="16"/>
              </w:rPr>
            </w:pPr>
          </w:p>
        </w:tc>
      </w:tr>
      <w:tr w:rsidR="000762E8" w:rsidRPr="002463B4" w14:paraId="560E88A1" w14:textId="77777777" w:rsidTr="000762E8">
        <w:trPr>
          <w:trHeight w:val="261"/>
        </w:trPr>
        <w:tc>
          <w:tcPr>
            <w:tcW w:w="10974" w:type="dxa"/>
            <w:gridSpan w:val="8"/>
            <w:shd w:val="clear" w:color="auto" w:fill="D9D9D9" w:themeFill="background1" w:themeFillShade="D9"/>
          </w:tcPr>
          <w:p w14:paraId="5B7C9936" w14:textId="77777777" w:rsidR="000762E8" w:rsidRPr="00747F90" w:rsidRDefault="000762E8" w:rsidP="000762E8">
            <w:pPr>
              <w:contextualSpacing/>
              <w:jc w:val="center"/>
              <w:rPr>
                <w:rFonts w:cstheme="minorHAnsi"/>
                <w:b/>
                <w:sz w:val="16"/>
                <w:szCs w:val="16"/>
              </w:rPr>
            </w:pPr>
            <w:r w:rsidRPr="00747F90">
              <w:rPr>
                <w:rFonts w:cstheme="minorHAnsi"/>
                <w:b/>
                <w:sz w:val="16"/>
                <w:szCs w:val="16"/>
              </w:rPr>
              <w:t>Working at the expected standard</w:t>
            </w:r>
            <w:r>
              <w:rPr>
                <w:rFonts w:cstheme="minorHAnsi"/>
                <w:b/>
                <w:sz w:val="16"/>
                <w:szCs w:val="16"/>
              </w:rPr>
              <w:t xml:space="preserve"> in Y4</w:t>
            </w:r>
          </w:p>
        </w:tc>
      </w:tr>
      <w:tr w:rsidR="000762E8" w:rsidRPr="002463B4" w14:paraId="004B57B0" w14:textId="77777777" w:rsidTr="000762E8">
        <w:trPr>
          <w:trHeight w:val="317"/>
        </w:trPr>
        <w:tc>
          <w:tcPr>
            <w:tcW w:w="6335" w:type="dxa"/>
            <w:vAlign w:val="center"/>
          </w:tcPr>
          <w:p w14:paraId="069C646E" w14:textId="77777777" w:rsidR="000762E8" w:rsidRPr="000762E8" w:rsidRDefault="000762E8" w:rsidP="000762E8">
            <w:pPr>
              <w:spacing w:after="0" w:line="240" w:lineRule="auto"/>
              <w:jc w:val="both"/>
              <w:rPr>
                <w:rFonts w:cstheme="minorHAnsi"/>
                <w:b/>
                <w:sz w:val="16"/>
                <w:szCs w:val="16"/>
              </w:rPr>
            </w:pPr>
            <w:r>
              <w:rPr>
                <w:rFonts w:cstheme="minorHAnsi"/>
                <w:b/>
                <w:sz w:val="16"/>
                <w:szCs w:val="16"/>
              </w:rPr>
              <w:t>The pupil can, after discussion with the teacher:</w:t>
            </w:r>
          </w:p>
        </w:tc>
        <w:tc>
          <w:tcPr>
            <w:tcW w:w="726" w:type="dxa"/>
          </w:tcPr>
          <w:p w14:paraId="38C57E91" w14:textId="77777777" w:rsidR="000762E8" w:rsidRPr="002463B4" w:rsidRDefault="000762E8" w:rsidP="000762E8">
            <w:pPr>
              <w:contextualSpacing/>
              <w:rPr>
                <w:rFonts w:cstheme="minorHAnsi"/>
                <w:sz w:val="16"/>
                <w:szCs w:val="16"/>
              </w:rPr>
            </w:pPr>
          </w:p>
        </w:tc>
        <w:tc>
          <w:tcPr>
            <w:tcW w:w="726" w:type="dxa"/>
          </w:tcPr>
          <w:p w14:paraId="0B9559C5" w14:textId="77777777" w:rsidR="000762E8" w:rsidRPr="002463B4" w:rsidRDefault="000762E8" w:rsidP="000762E8">
            <w:pPr>
              <w:contextualSpacing/>
              <w:rPr>
                <w:rFonts w:cstheme="minorHAnsi"/>
                <w:sz w:val="16"/>
                <w:szCs w:val="16"/>
              </w:rPr>
            </w:pPr>
          </w:p>
        </w:tc>
        <w:tc>
          <w:tcPr>
            <w:tcW w:w="726" w:type="dxa"/>
          </w:tcPr>
          <w:p w14:paraId="7BA18CEA" w14:textId="77777777" w:rsidR="000762E8" w:rsidRPr="002463B4" w:rsidRDefault="000762E8" w:rsidP="000762E8">
            <w:pPr>
              <w:contextualSpacing/>
              <w:rPr>
                <w:rFonts w:cstheme="minorHAnsi"/>
                <w:sz w:val="16"/>
                <w:szCs w:val="16"/>
              </w:rPr>
            </w:pPr>
          </w:p>
        </w:tc>
        <w:tc>
          <w:tcPr>
            <w:tcW w:w="727" w:type="dxa"/>
          </w:tcPr>
          <w:p w14:paraId="7FA7EF9B" w14:textId="77777777" w:rsidR="000762E8" w:rsidRPr="002463B4" w:rsidRDefault="000762E8" w:rsidP="000762E8">
            <w:pPr>
              <w:contextualSpacing/>
              <w:rPr>
                <w:rFonts w:cstheme="minorHAnsi"/>
                <w:sz w:val="16"/>
                <w:szCs w:val="16"/>
              </w:rPr>
            </w:pPr>
          </w:p>
        </w:tc>
        <w:tc>
          <w:tcPr>
            <w:tcW w:w="726" w:type="dxa"/>
          </w:tcPr>
          <w:p w14:paraId="689FFE39" w14:textId="77777777" w:rsidR="000762E8" w:rsidRPr="002463B4" w:rsidRDefault="000762E8" w:rsidP="000762E8">
            <w:pPr>
              <w:contextualSpacing/>
              <w:rPr>
                <w:rFonts w:cstheme="minorHAnsi"/>
                <w:sz w:val="16"/>
                <w:szCs w:val="16"/>
              </w:rPr>
            </w:pPr>
          </w:p>
        </w:tc>
        <w:tc>
          <w:tcPr>
            <w:tcW w:w="549" w:type="dxa"/>
          </w:tcPr>
          <w:p w14:paraId="5CE8C6B8"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691C5DE7" w14:textId="77777777" w:rsidR="000762E8" w:rsidRPr="002463B4" w:rsidRDefault="000762E8" w:rsidP="000762E8">
            <w:pPr>
              <w:contextualSpacing/>
              <w:rPr>
                <w:rFonts w:cstheme="minorHAnsi"/>
                <w:sz w:val="16"/>
                <w:szCs w:val="16"/>
              </w:rPr>
            </w:pPr>
          </w:p>
        </w:tc>
      </w:tr>
      <w:tr w:rsidR="000762E8" w:rsidRPr="002463B4" w14:paraId="27B7146D" w14:textId="77777777" w:rsidTr="000762E8">
        <w:trPr>
          <w:trHeight w:val="317"/>
        </w:trPr>
        <w:tc>
          <w:tcPr>
            <w:tcW w:w="6335" w:type="dxa"/>
            <w:vAlign w:val="center"/>
          </w:tcPr>
          <w:p w14:paraId="656FBC93" w14:textId="77777777" w:rsidR="000762E8" w:rsidRPr="00C00809" w:rsidRDefault="000762E8" w:rsidP="000762E8">
            <w:pPr>
              <w:spacing w:after="0" w:line="240" w:lineRule="auto"/>
              <w:jc w:val="both"/>
              <w:rPr>
                <w:rFonts w:cstheme="minorHAnsi"/>
                <w:sz w:val="16"/>
                <w:szCs w:val="16"/>
              </w:rPr>
            </w:pPr>
            <w:r w:rsidRPr="00C00809">
              <w:rPr>
                <w:rFonts w:cstheme="minorHAnsi"/>
                <w:sz w:val="16"/>
                <w:szCs w:val="16"/>
              </w:rPr>
              <w:t>write for both fictional and non-fictional purposes, with a growing awareness of the reader</w:t>
            </w:r>
          </w:p>
        </w:tc>
        <w:tc>
          <w:tcPr>
            <w:tcW w:w="726" w:type="dxa"/>
          </w:tcPr>
          <w:p w14:paraId="0AA231BE" w14:textId="77777777" w:rsidR="000762E8" w:rsidRPr="002463B4" w:rsidRDefault="000762E8" w:rsidP="000762E8">
            <w:pPr>
              <w:contextualSpacing/>
              <w:rPr>
                <w:rFonts w:cstheme="minorHAnsi"/>
                <w:sz w:val="16"/>
                <w:szCs w:val="16"/>
              </w:rPr>
            </w:pPr>
          </w:p>
        </w:tc>
        <w:tc>
          <w:tcPr>
            <w:tcW w:w="726" w:type="dxa"/>
          </w:tcPr>
          <w:p w14:paraId="0B5AFBD3" w14:textId="77777777" w:rsidR="000762E8" w:rsidRPr="002463B4" w:rsidRDefault="000762E8" w:rsidP="000762E8">
            <w:pPr>
              <w:contextualSpacing/>
              <w:rPr>
                <w:rFonts w:cstheme="minorHAnsi"/>
                <w:sz w:val="16"/>
                <w:szCs w:val="16"/>
              </w:rPr>
            </w:pPr>
          </w:p>
        </w:tc>
        <w:tc>
          <w:tcPr>
            <w:tcW w:w="726" w:type="dxa"/>
          </w:tcPr>
          <w:p w14:paraId="3C7B912A" w14:textId="77777777" w:rsidR="000762E8" w:rsidRPr="002463B4" w:rsidRDefault="000762E8" w:rsidP="000762E8">
            <w:pPr>
              <w:contextualSpacing/>
              <w:rPr>
                <w:rFonts w:cstheme="minorHAnsi"/>
                <w:sz w:val="16"/>
                <w:szCs w:val="16"/>
              </w:rPr>
            </w:pPr>
          </w:p>
        </w:tc>
        <w:tc>
          <w:tcPr>
            <w:tcW w:w="727" w:type="dxa"/>
          </w:tcPr>
          <w:p w14:paraId="6B7CC4FB" w14:textId="77777777" w:rsidR="000762E8" w:rsidRPr="002463B4" w:rsidRDefault="000762E8" w:rsidP="000762E8">
            <w:pPr>
              <w:contextualSpacing/>
              <w:rPr>
                <w:rFonts w:cstheme="minorHAnsi"/>
                <w:sz w:val="16"/>
                <w:szCs w:val="16"/>
              </w:rPr>
            </w:pPr>
          </w:p>
        </w:tc>
        <w:tc>
          <w:tcPr>
            <w:tcW w:w="726" w:type="dxa"/>
          </w:tcPr>
          <w:p w14:paraId="2C9DD163" w14:textId="77777777" w:rsidR="000762E8" w:rsidRPr="002463B4" w:rsidRDefault="000762E8" w:rsidP="000762E8">
            <w:pPr>
              <w:contextualSpacing/>
              <w:rPr>
                <w:rFonts w:cstheme="minorHAnsi"/>
                <w:sz w:val="16"/>
                <w:szCs w:val="16"/>
              </w:rPr>
            </w:pPr>
          </w:p>
        </w:tc>
        <w:tc>
          <w:tcPr>
            <w:tcW w:w="549" w:type="dxa"/>
          </w:tcPr>
          <w:p w14:paraId="3D7694B6"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0933EA7B" w14:textId="77777777" w:rsidR="000762E8" w:rsidRPr="002463B4" w:rsidRDefault="000762E8" w:rsidP="000762E8">
            <w:pPr>
              <w:contextualSpacing/>
              <w:rPr>
                <w:rFonts w:cstheme="minorHAnsi"/>
                <w:sz w:val="16"/>
                <w:szCs w:val="16"/>
              </w:rPr>
            </w:pPr>
          </w:p>
        </w:tc>
      </w:tr>
      <w:tr w:rsidR="000762E8" w:rsidRPr="002463B4" w14:paraId="333898DC" w14:textId="77777777" w:rsidTr="000762E8">
        <w:trPr>
          <w:trHeight w:val="295"/>
        </w:trPr>
        <w:tc>
          <w:tcPr>
            <w:tcW w:w="6335" w:type="dxa"/>
            <w:vAlign w:val="center"/>
          </w:tcPr>
          <w:p w14:paraId="359765BA" w14:textId="77777777" w:rsidR="000762E8" w:rsidRPr="00C00809" w:rsidRDefault="000762E8" w:rsidP="000762E8">
            <w:pPr>
              <w:spacing w:after="0" w:line="240" w:lineRule="auto"/>
              <w:jc w:val="both"/>
              <w:rPr>
                <w:rFonts w:cstheme="minorHAnsi"/>
                <w:sz w:val="16"/>
                <w:szCs w:val="16"/>
              </w:rPr>
            </w:pPr>
            <w:r>
              <w:rPr>
                <w:rFonts w:cstheme="minorHAnsi"/>
                <w:sz w:val="16"/>
                <w:szCs w:val="16"/>
              </w:rPr>
              <w:t>u</w:t>
            </w:r>
            <w:r w:rsidRPr="00C00809">
              <w:rPr>
                <w:rFonts w:cstheme="minorHAnsi"/>
                <w:sz w:val="16"/>
                <w:szCs w:val="16"/>
              </w:rPr>
              <w:t>se expanded noun phrases and adverbials to develop descriptions of settings and characters</w:t>
            </w:r>
          </w:p>
        </w:tc>
        <w:tc>
          <w:tcPr>
            <w:tcW w:w="726" w:type="dxa"/>
          </w:tcPr>
          <w:p w14:paraId="0C265908" w14:textId="77777777" w:rsidR="000762E8" w:rsidRPr="002463B4" w:rsidRDefault="000762E8" w:rsidP="000762E8">
            <w:pPr>
              <w:contextualSpacing/>
              <w:rPr>
                <w:rFonts w:cstheme="minorHAnsi"/>
                <w:sz w:val="16"/>
                <w:szCs w:val="16"/>
              </w:rPr>
            </w:pPr>
          </w:p>
        </w:tc>
        <w:tc>
          <w:tcPr>
            <w:tcW w:w="726" w:type="dxa"/>
          </w:tcPr>
          <w:p w14:paraId="36322DD2" w14:textId="77777777" w:rsidR="000762E8" w:rsidRPr="002463B4" w:rsidRDefault="000762E8" w:rsidP="000762E8">
            <w:pPr>
              <w:contextualSpacing/>
              <w:rPr>
                <w:rFonts w:cstheme="minorHAnsi"/>
                <w:sz w:val="16"/>
                <w:szCs w:val="16"/>
              </w:rPr>
            </w:pPr>
          </w:p>
        </w:tc>
        <w:tc>
          <w:tcPr>
            <w:tcW w:w="726" w:type="dxa"/>
          </w:tcPr>
          <w:p w14:paraId="3E14A7AF" w14:textId="77777777" w:rsidR="000762E8" w:rsidRPr="002463B4" w:rsidRDefault="000762E8" w:rsidP="000762E8">
            <w:pPr>
              <w:contextualSpacing/>
              <w:rPr>
                <w:rFonts w:cstheme="minorHAnsi"/>
                <w:sz w:val="16"/>
                <w:szCs w:val="16"/>
              </w:rPr>
            </w:pPr>
          </w:p>
        </w:tc>
        <w:tc>
          <w:tcPr>
            <w:tcW w:w="727" w:type="dxa"/>
          </w:tcPr>
          <w:p w14:paraId="3971A89C" w14:textId="77777777" w:rsidR="000762E8" w:rsidRPr="002463B4" w:rsidRDefault="000762E8" w:rsidP="000762E8">
            <w:pPr>
              <w:contextualSpacing/>
              <w:rPr>
                <w:rFonts w:cstheme="minorHAnsi"/>
                <w:sz w:val="16"/>
                <w:szCs w:val="16"/>
              </w:rPr>
            </w:pPr>
          </w:p>
        </w:tc>
        <w:tc>
          <w:tcPr>
            <w:tcW w:w="726" w:type="dxa"/>
          </w:tcPr>
          <w:p w14:paraId="585E3FD0" w14:textId="77777777" w:rsidR="000762E8" w:rsidRPr="002463B4" w:rsidRDefault="000762E8" w:rsidP="000762E8">
            <w:pPr>
              <w:contextualSpacing/>
              <w:rPr>
                <w:rFonts w:cstheme="minorHAnsi"/>
                <w:sz w:val="16"/>
                <w:szCs w:val="16"/>
              </w:rPr>
            </w:pPr>
          </w:p>
        </w:tc>
        <w:tc>
          <w:tcPr>
            <w:tcW w:w="549" w:type="dxa"/>
          </w:tcPr>
          <w:p w14:paraId="32C2F1EB"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7BC798A9" w14:textId="77777777" w:rsidR="000762E8" w:rsidRPr="002463B4" w:rsidRDefault="000762E8" w:rsidP="000762E8">
            <w:pPr>
              <w:contextualSpacing/>
              <w:rPr>
                <w:rFonts w:cstheme="minorHAnsi"/>
                <w:sz w:val="16"/>
                <w:szCs w:val="16"/>
              </w:rPr>
            </w:pPr>
          </w:p>
        </w:tc>
      </w:tr>
      <w:tr w:rsidR="000762E8" w:rsidRPr="002463B4" w14:paraId="51E8B688" w14:textId="77777777" w:rsidTr="000762E8">
        <w:trPr>
          <w:trHeight w:val="329"/>
        </w:trPr>
        <w:tc>
          <w:tcPr>
            <w:tcW w:w="6335" w:type="dxa"/>
            <w:vAlign w:val="center"/>
          </w:tcPr>
          <w:p w14:paraId="1D4D075E"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a range of co-ordinating and subordinating conjunctions</w:t>
            </w:r>
          </w:p>
        </w:tc>
        <w:tc>
          <w:tcPr>
            <w:tcW w:w="726" w:type="dxa"/>
          </w:tcPr>
          <w:p w14:paraId="2F2053A7" w14:textId="77777777" w:rsidR="000762E8" w:rsidRPr="002463B4" w:rsidRDefault="000762E8" w:rsidP="000762E8">
            <w:pPr>
              <w:contextualSpacing/>
              <w:rPr>
                <w:rFonts w:cstheme="minorHAnsi"/>
                <w:sz w:val="16"/>
                <w:szCs w:val="16"/>
              </w:rPr>
            </w:pPr>
          </w:p>
        </w:tc>
        <w:tc>
          <w:tcPr>
            <w:tcW w:w="726" w:type="dxa"/>
          </w:tcPr>
          <w:p w14:paraId="0635F17B" w14:textId="77777777" w:rsidR="000762E8" w:rsidRPr="002463B4" w:rsidRDefault="000762E8" w:rsidP="000762E8">
            <w:pPr>
              <w:contextualSpacing/>
              <w:rPr>
                <w:rFonts w:cstheme="minorHAnsi"/>
                <w:sz w:val="16"/>
                <w:szCs w:val="16"/>
              </w:rPr>
            </w:pPr>
          </w:p>
        </w:tc>
        <w:tc>
          <w:tcPr>
            <w:tcW w:w="726" w:type="dxa"/>
          </w:tcPr>
          <w:p w14:paraId="5E7DBDEB" w14:textId="77777777" w:rsidR="000762E8" w:rsidRPr="002463B4" w:rsidRDefault="000762E8" w:rsidP="000762E8">
            <w:pPr>
              <w:contextualSpacing/>
              <w:rPr>
                <w:rFonts w:cstheme="minorHAnsi"/>
                <w:sz w:val="16"/>
                <w:szCs w:val="16"/>
              </w:rPr>
            </w:pPr>
          </w:p>
        </w:tc>
        <w:tc>
          <w:tcPr>
            <w:tcW w:w="727" w:type="dxa"/>
          </w:tcPr>
          <w:p w14:paraId="18EBD018" w14:textId="77777777" w:rsidR="000762E8" w:rsidRPr="002463B4" w:rsidRDefault="000762E8" w:rsidP="000762E8">
            <w:pPr>
              <w:contextualSpacing/>
              <w:rPr>
                <w:rFonts w:cstheme="minorHAnsi"/>
                <w:sz w:val="16"/>
                <w:szCs w:val="16"/>
              </w:rPr>
            </w:pPr>
          </w:p>
        </w:tc>
        <w:tc>
          <w:tcPr>
            <w:tcW w:w="726" w:type="dxa"/>
          </w:tcPr>
          <w:p w14:paraId="299AD587" w14:textId="77777777" w:rsidR="000762E8" w:rsidRPr="002463B4" w:rsidRDefault="000762E8" w:rsidP="000762E8">
            <w:pPr>
              <w:contextualSpacing/>
              <w:rPr>
                <w:rFonts w:cstheme="minorHAnsi"/>
                <w:sz w:val="16"/>
                <w:szCs w:val="16"/>
              </w:rPr>
            </w:pPr>
          </w:p>
        </w:tc>
        <w:tc>
          <w:tcPr>
            <w:tcW w:w="549" w:type="dxa"/>
          </w:tcPr>
          <w:p w14:paraId="33FE6759"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41CF89DD" w14:textId="77777777" w:rsidR="000762E8" w:rsidRPr="002463B4" w:rsidRDefault="000762E8" w:rsidP="000762E8">
            <w:pPr>
              <w:contextualSpacing/>
              <w:rPr>
                <w:rFonts w:cstheme="minorHAnsi"/>
                <w:sz w:val="16"/>
                <w:szCs w:val="16"/>
              </w:rPr>
            </w:pPr>
          </w:p>
        </w:tc>
      </w:tr>
      <w:tr w:rsidR="000762E8" w:rsidRPr="002463B4" w14:paraId="166391B8" w14:textId="77777777" w:rsidTr="000762E8">
        <w:trPr>
          <w:trHeight w:val="331"/>
        </w:trPr>
        <w:tc>
          <w:tcPr>
            <w:tcW w:w="6335" w:type="dxa"/>
            <w:vAlign w:val="center"/>
          </w:tcPr>
          <w:p w14:paraId="67AF51AD"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a range of adverbs to add detail to writing</w:t>
            </w:r>
          </w:p>
        </w:tc>
        <w:tc>
          <w:tcPr>
            <w:tcW w:w="726" w:type="dxa"/>
          </w:tcPr>
          <w:p w14:paraId="4BDD449F" w14:textId="77777777" w:rsidR="000762E8" w:rsidRPr="002463B4" w:rsidRDefault="000762E8" w:rsidP="000762E8">
            <w:pPr>
              <w:contextualSpacing/>
              <w:rPr>
                <w:rFonts w:cstheme="minorHAnsi"/>
                <w:sz w:val="16"/>
                <w:szCs w:val="16"/>
              </w:rPr>
            </w:pPr>
          </w:p>
        </w:tc>
        <w:tc>
          <w:tcPr>
            <w:tcW w:w="726" w:type="dxa"/>
          </w:tcPr>
          <w:p w14:paraId="029E5B63" w14:textId="77777777" w:rsidR="000762E8" w:rsidRPr="002463B4" w:rsidRDefault="000762E8" w:rsidP="000762E8">
            <w:pPr>
              <w:contextualSpacing/>
              <w:rPr>
                <w:rFonts w:cstheme="minorHAnsi"/>
                <w:sz w:val="16"/>
                <w:szCs w:val="16"/>
              </w:rPr>
            </w:pPr>
          </w:p>
        </w:tc>
        <w:tc>
          <w:tcPr>
            <w:tcW w:w="726" w:type="dxa"/>
          </w:tcPr>
          <w:p w14:paraId="10248D5B" w14:textId="77777777" w:rsidR="000762E8" w:rsidRPr="002463B4" w:rsidRDefault="000762E8" w:rsidP="000762E8">
            <w:pPr>
              <w:contextualSpacing/>
              <w:rPr>
                <w:rFonts w:cstheme="minorHAnsi"/>
                <w:sz w:val="16"/>
                <w:szCs w:val="16"/>
              </w:rPr>
            </w:pPr>
          </w:p>
        </w:tc>
        <w:tc>
          <w:tcPr>
            <w:tcW w:w="727" w:type="dxa"/>
          </w:tcPr>
          <w:p w14:paraId="654F8BDD" w14:textId="77777777" w:rsidR="000762E8" w:rsidRPr="002463B4" w:rsidRDefault="000762E8" w:rsidP="000762E8">
            <w:pPr>
              <w:contextualSpacing/>
              <w:rPr>
                <w:rFonts w:cstheme="minorHAnsi"/>
                <w:sz w:val="16"/>
                <w:szCs w:val="16"/>
              </w:rPr>
            </w:pPr>
          </w:p>
        </w:tc>
        <w:tc>
          <w:tcPr>
            <w:tcW w:w="726" w:type="dxa"/>
          </w:tcPr>
          <w:p w14:paraId="37B589C8" w14:textId="77777777" w:rsidR="000762E8" w:rsidRPr="002463B4" w:rsidRDefault="000762E8" w:rsidP="000762E8">
            <w:pPr>
              <w:contextualSpacing/>
              <w:rPr>
                <w:rFonts w:cstheme="minorHAnsi"/>
                <w:sz w:val="16"/>
                <w:szCs w:val="16"/>
              </w:rPr>
            </w:pPr>
          </w:p>
        </w:tc>
        <w:tc>
          <w:tcPr>
            <w:tcW w:w="549" w:type="dxa"/>
          </w:tcPr>
          <w:p w14:paraId="4A739818"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4F9EB3C6" w14:textId="77777777" w:rsidR="000762E8" w:rsidRPr="002463B4" w:rsidRDefault="000762E8" w:rsidP="000762E8">
            <w:pPr>
              <w:contextualSpacing/>
              <w:rPr>
                <w:rFonts w:cstheme="minorHAnsi"/>
                <w:sz w:val="16"/>
                <w:szCs w:val="16"/>
              </w:rPr>
            </w:pPr>
          </w:p>
        </w:tc>
      </w:tr>
      <w:tr w:rsidR="000762E8" w:rsidRPr="002463B4" w14:paraId="7430C03E" w14:textId="77777777" w:rsidTr="000762E8">
        <w:trPr>
          <w:trHeight w:val="277"/>
        </w:trPr>
        <w:tc>
          <w:tcPr>
            <w:tcW w:w="6335" w:type="dxa"/>
            <w:vAlign w:val="center"/>
          </w:tcPr>
          <w:p w14:paraId="04D9EAB5"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preposition phrases to expand noun phrases</w:t>
            </w:r>
          </w:p>
        </w:tc>
        <w:tc>
          <w:tcPr>
            <w:tcW w:w="726" w:type="dxa"/>
          </w:tcPr>
          <w:p w14:paraId="370DD156" w14:textId="77777777" w:rsidR="000762E8" w:rsidRPr="002463B4" w:rsidRDefault="000762E8" w:rsidP="000762E8">
            <w:pPr>
              <w:contextualSpacing/>
              <w:rPr>
                <w:rFonts w:cstheme="minorHAnsi"/>
                <w:sz w:val="16"/>
                <w:szCs w:val="16"/>
              </w:rPr>
            </w:pPr>
          </w:p>
        </w:tc>
        <w:tc>
          <w:tcPr>
            <w:tcW w:w="726" w:type="dxa"/>
          </w:tcPr>
          <w:p w14:paraId="282490D5" w14:textId="77777777" w:rsidR="000762E8" w:rsidRPr="002463B4" w:rsidRDefault="000762E8" w:rsidP="000762E8">
            <w:pPr>
              <w:contextualSpacing/>
              <w:rPr>
                <w:rFonts w:cstheme="minorHAnsi"/>
                <w:sz w:val="16"/>
                <w:szCs w:val="16"/>
              </w:rPr>
            </w:pPr>
          </w:p>
        </w:tc>
        <w:tc>
          <w:tcPr>
            <w:tcW w:w="726" w:type="dxa"/>
          </w:tcPr>
          <w:p w14:paraId="1DD504E3" w14:textId="77777777" w:rsidR="000762E8" w:rsidRPr="002463B4" w:rsidRDefault="000762E8" w:rsidP="000762E8">
            <w:pPr>
              <w:contextualSpacing/>
              <w:rPr>
                <w:rFonts w:cstheme="minorHAnsi"/>
                <w:sz w:val="16"/>
                <w:szCs w:val="16"/>
              </w:rPr>
            </w:pPr>
          </w:p>
        </w:tc>
        <w:tc>
          <w:tcPr>
            <w:tcW w:w="727" w:type="dxa"/>
          </w:tcPr>
          <w:p w14:paraId="10293336" w14:textId="77777777" w:rsidR="000762E8" w:rsidRPr="002463B4" w:rsidRDefault="000762E8" w:rsidP="000762E8">
            <w:pPr>
              <w:contextualSpacing/>
              <w:rPr>
                <w:rFonts w:cstheme="minorHAnsi"/>
                <w:sz w:val="16"/>
                <w:szCs w:val="16"/>
              </w:rPr>
            </w:pPr>
          </w:p>
        </w:tc>
        <w:tc>
          <w:tcPr>
            <w:tcW w:w="726" w:type="dxa"/>
          </w:tcPr>
          <w:p w14:paraId="179E61AE" w14:textId="77777777" w:rsidR="000762E8" w:rsidRPr="002463B4" w:rsidRDefault="000762E8" w:rsidP="000762E8">
            <w:pPr>
              <w:contextualSpacing/>
              <w:rPr>
                <w:rFonts w:cstheme="minorHAnsi"/>
                <w:sz w:val="16"/>
                <w:szCs w:val="16"/>
              </w:rPr>
            </w:pPr>
          </w:p>
        </w:tc>
        <w:tc>
          <w:tcPr>
            <w:tcW w:w="549" w:type="dxa"/>
          </w:tcPr>
          <w:p w14:paraId="3216197E"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14DCC2FA" w14:textId="77777777" w:rsidR="000762E8" w:rsidRPr="002463B4" w:rsidRDefault="000762E8" w:rsidP="000762E8">
            <w:pPr>
              <w:contextualSpacing/>
              <w:rPr>
                <w:rFonts w:cstheme="minorHAnsi"/>
                <w:sz w:val="16"/>
                <w:szCs w:val="16"/>
              </w:rPr>
            </w:pPr>
          </w:p>
        </w:tc>
      </w:tr>
      <w:tr w:rsidR="000762E8" w:rsidRPr="002463B4" w14:paraId="0A00480A" w14:textId="77777777" w:rsidTr="000762E8">
        <w:trPr>
          <w:trHeight w:val="268"/>
        </w:trPr>
        <w:tc>
          <w:tcPr>
            <w:tcW w:w="6335" w:type="dxa"/>
            <w:vAlign w:val="center"/>
          </w:tcPr>
          <w:p w14:paraId="0D4BF90C"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fronted adverbials</w:t>
            </w:r>
          </w:p>
        </w:tc>
        <w:tc>
          <w:tcPr>
            <w:tcW w:w="726" w:type="dxa"/>
          </w:tcPr>
          <w:p w14:paraId="369DF1D7" w14:textId="77777777" w:rsidR="000762E8" w:rsidRPr="002463B4" w:rsidRDefault="000762E8" w:rsidP="000762E8">
            <w:pPr>
              <w:contextualSpacing/>
              <w:rPr>
                <w:rFonts w:cstheme="minorHAnsi"/>
                <w:sz w:val="16"/>
                <w:szCs w:val="16"/>
              </w:rPr>
            </w:pPr>
          </w:p>
        </w:tc>
        <w:tc>
          <w:tcPr>
            <w:tcW w:w="726" w:type="dxa"/>
          </w:tcPr>
          <w:p w14:paraId="64538C96" w14:textId="77777777" w:rsidR="000762E8" w:rsidRPr="002463B4" w:rsidRDefault="000762E8" w:rsidP="000762E8">
            <w:pPr>
              <w:contextualSpacing/>
              <w:rPr>
                <w:rFonts w:cstheme="minorHAnsi"/>
                <w:sz w:val="16"/>
                <w:szCs w:val="16"/>
              </w:rPr>
            </w:pPr>
          </w:p>
        </w:tc>
        <w:tc>
          <w:tcPr>
            <w:tcW w:w="726" w:type="dxa"/>
          </w:tcPr>
          <w:p w14:paraId="74453B45" w14:textId="77777777" w:rsidR="000762E8" w:rsidRPr="002463B4" w:rsidRDefault="000762E8" w:rsidP="000762E8">
            <w:pPr>
              <w:contextualSpacing/>
              <w:rPr>
                <w:rFonts w:cstheme="minorHAnsi"/>
                <w:sz w:val="16"/>
                <w:szCs w:val="16"/>
              </w:rPr>
            </w:pPr>
          </w:p>
        </w:tc>
        <w:tc>
          <w:tcPr>
            <w:tcW w:w="727" w:type="dxa"/>
          </w:tcPr>
          <w:p w14:paraId="1EFFABAC" w14:textId="77777777" w:rsidR="000762E8" w:rsidRPr="002463B4" w:rsidRDefault="000762E8" w:rsidP="000762E8">
            <w:pPr>
              <w:contextualSpacing/>
              <w:rPr>
                <w:rFonts w:cstheme="minorHAnsi"/>
                <w:sz w:val="16"/>
                <w:szCs w:val="16"/>
              </w:rPr>
            </w:pPr>
          </w:p>
        </w:tc>
        <w:tc>
          <w:tcPr>
            <w:tcW w:w="726" w:type="dxa"/>
          </w:tcPr>
          <w:p w14:paraId="5169A4A6" w14:textId="77777777" w:rsidR="000762E8" w:rsidRPr="002463B4" w:rsidRDefault="000762E8" w:rsidP="000762E8">
            <w:pPr>
              <w:contextualSpacing/>
              <w:rPr>
                <w:rFonts w:cstheme="minorHAnsi"/>
                <w:sz w:val="16"/>
                <w:szCs w:val="16"/>
              </w:rPr>
            </w:pPr>
          </w:p>
        </w:tc>
        <w:tc>
          <w:tcPr>
            <w:tcW w:w="549" w:type="dxa"/>
          </w:tcPr>
          <w:p w14:paraId="5CDE52DD"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581DCAF7" w14:textId="77777777" w:rsidR="000762E8" w:rsidRPr="002463B4" w:rsidRDefault="000762E8" w:rsidP="000762E8">
            <w:pPr>
              <w:contextualSpacing/>
              <w:rPr>
                <w:rFonts w:cstheme="minorHAnsi"/>
                <w:sz w:val="16"/>
                <w:szCs w:val="16"/>
              </w:rPr>
            </w:pPr>
          </w:p>
        </w:tc>
      </w:tr>
      <w:tr w:rsidR="000762E8" w:rsidRPr="002463B4" w14:paraId="74C750AF" w14:textId="77777777" w:rsidTr="000762E8">
        <w:trPr>
          <w:trHeight w:val="322"/>
        </w:trPr>
        <w:tc>
          <w:tcPr>
            <w:tcW w:w="6335" w:type="dxa"/>
            <w:vAlign w:val="center"/>
          </w:tcPr>
          <w:p w14:paraId="47D86719"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present, past, progressive and perfect tense verb forms accurately</w:t>
            </w:r>
          </w:p>
        </w:tc>
        <w:tc>
          <w:tcPr>
            <w:tcW w:w="726" w:type="dxa"/>
          </w:tcPr>
          <w:p w14:paraId="53F7FE27" w14:textId="77777777" w:rsidR="000762E8" w:rsidRPr="002463B4" w:rsidRDefault="000762E8" w:rsidP="000762E8">
            <w:pPr>
              <w:contextualSpacing/>
              <w:rPr>
                <w:rFonts w:cstheme="minorHAnsi"/>
                <w:sz w:val="16"/>
                <w:szCs w:val="16"/>
              </w:rPr>
            </w:pPr>
          </w:p>
        </w:tc>
        <w:tc>
          <w:tcPr>
            <w:tcW w:w="726" w:type="dxa"/>
          </w:tcPr>
          <w:p w14:paraId="6BDDF05D" w14:textId="77777777" w:rsidR="000762E8" w:rsidRPr="002463B4" w:rsidRDefault="000762E8" w:rsidP="000762E8">
            <w:pPr>
              <w:contextualSpacing/>
              <w:rPr>
                <w:rFonts w:cstheme="minorHAnsi"/>
                <w:sz w:val="16"/>
                <w:szCs w:val="16"/>
              </w:rPr>
            </w:pPr>
          </w:p>
        </w:tc>
        <w:tc>
          <w:tcPr>
            <w:tcW w:w="726" w:type="dxa"/>
          </w:tcPr>
          <w:p w14:paraId="3C5B0397" w14:textId="77777777" w:rsidR="000762E8" w:rsidRPr="002463B4" w:rsidRDefault="000762E8" w:rsidP="000762E8">
            <w:pPr>
              <w:contextualSpacing/>
              <w:rPr>
                <w:rFonts w:cstheme="minorHAnsi"/>
                <w:sz w:val="16"/>
                <w:szCs w:val="16"/>
              </w:rPr>
            </w:pPr>
          </w:p>
        </w:tc>
        <w:tc>
          <w:tcPr>
            <w:tcW w:w="727" w:type="dxa"/>
          </w:tcPr>
          <w:p w14:paraId="0AA58F9A" w14:textId="77777777" w:rsidR="000762E8" w:rsidRPr="002463B4" w:rsidRDefault="000762E8" w:rsidP="000762E8">
            <w:pPr>
              <w:contextualSpacing/>
              <w:rPr>
                <w:rFonts w:cstheme="minorHAnsi"/>
                <w:sz w:val="16"/>
                <w:szCs w:val="16"/>
              </w:rPr>
            </w:pPr>
          </w:p>
        </w:tc>
        <w:tc>
          <w:tcPr>
            <w:tcW w:w="726" w:type="dxa"/>
          </w:tcPr>
          <w:p w14:paraId="0C82AEF6" w14:textId="77777777" w:rsidR="000762E8" w:rsidRPr="002463B4" w:rsidRDefault="000762E8" w:rsidP="000762E8">
            <w:pPr>
              <w:contextualSpacing/>
              <w:rPr>
                <w:rFonts w:cstheme="minorHAnsi"/>
                <w:sz w:val="16"/>
                <w:szCs w:val="16"/>
              </w:rPr>
            </w:pPr>
          </w:p>
        </w:tc>
        <w:tc>
          <w:tcPr>
            <w:tcW w:w="549" w:type="dxa"/>
          </w:tcPr>
          <w:p w14:paraId="0C7EC6B2"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76995E65" w14:textId="77777777" w:rsidR="000762E8" w:rsidRPr="002463B4" w:rsidRDefault="000762E8" w:rsidP="000762E8">
            <w:pPr>
              <w:contextualSpacing/>
              <w:rPr>
                <w:rFonts w:cstheme="minorHAnsi"/>
                <w:sz w:val="16"/>
                <w:szCs w:val="16"/>
              </w:rPr>
            </w:pPr>
          </w:p>
        </w:tc>
      </w:tr>
      <w:tr w:rsidR="000762E8" w:rsidRPr="002463B4" w14:paraId="3449F28C" w14:textId="77777777" w:rsidTr="000762E8">
        <w:trPr>
          <w:trHeight w:val="277"/>
        </w:trPr>
        <w:tc>
          <w:tcPr>
            <w:tcW w:w="6335" w:type="dxa"/>
            <w:vAlign w:val="center"/>
          </w:tcPr>
          <w:p w14:paraId="1D6F3D7E"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pronouns and nouns to aid cohesion and avoid repetition</w:t>
            </w:r>
          </w:p>
        </w:tc>
        <w:tc>
          <w:tcPr>
            <w:tcW w:w="726" w:type="dxa"/>
          </w:tcPr>
          <w:p w14:paraId="4F96BE40" w14:textId="77777777" w:rsidR="000762E8" w:rsidRPr="002463B4" w:rsidRDefault="000762E8" w:rsidP="000762E8">
            <w:pPr>
              <w:contextualSpacing/>
              <w:rPr>
                <w:rFonts w:cstheme="minorHAnsi"/>
                <w:sz w:val="16"/>
                <w:szCs w:val="16"/>
              </w:rPr>
            </w:pPr>
          </w:p>
        </w:tc>
        <w:tc>
          <w:tcPr>
            <w:tcW w:w="726" w:type="dxa"/>
          </w:tcPr>
          <w:p w14:paraId="650D6EEB" w14:textId="77777777" w:rsidR="000762E8" w:rsidRPr="002463B4" w:rsidRDefault="000762E8" w:rsidP="000762E8">
            <w:pPr>
              <w:contextualSpacing/>
              <w:rPr>
                <w:rFonts w:cstheme="minorHAnsi"/>
                <w:sz w:val="16"/>
                <w:szCs w:val="16"/>
              </w:rPr>
            </w:pPr>
          </w:p>
        </w:tc>
        <w:tc>
          <w:tcPr>
            <w:tcW w:w="726" w:type="dxa"/>
          </w:tcPr>
          <w:p w14:paraId="4F652D20" w14:textId="77777777" w:rsidR="000762E8" w:rsidRPr="002463B4" w:rsidRDefault="000762E8" w:rsidP="000762E8">
            <w:pPr>
              <w:contextualSpacing/>
              <w:rPr>
                <w:rFonts w:cstheme="minorHAnsi"/>
                <w:sz w:val="16"/>
                <w:szCs w:val="16"/>
              </w:rPr>
            </w:pPr>
          </w:p>
        </w:tc>
        <w:tc>
          <w:tcPr>
            <w:tcW w:w="727" w:type="dxa"/>
          </w:tcPr>
          <w:p w14:paraId="7780F2D9" w14:textId="77777777" w:rsidR="000762E8" w:rsidRPr="002463B4" w:rsidRDefault="000762E8" w:rsidP="000762E8">
            <w:pPr>
              <w:contextualSpacing/>
              <w:rPr>
                <w:rFonts w:cstheme="minorHAnsi"/>
                <w:sz w:val="16"/>
                <w:szCs w:val="16"/>
              </w:rPr>
            </w:pPr>
          </w:p>
        </w:tc>
        <w:tc>
          <w:tcPr>
            <w:tcW w:w="726" w:type="dxa"/>
          </w:tcPr>
          <w:p w14:paraId="28F160F3" w14:textId="77777777" w:rsidR="000762E8" w:rsidRPr="002463B4" w:rsidRDefault="000762E8" w:rsidP="000762E8">
            <w:pPr>
              <w:contextualSpacing/>
              <w:rPr>
                <w:rFonts w:cstheme="minorHAnsi"/>
                <w:sz w:val="16"/>
                <w:szCs w:val="16"/>
              </w:rPr>
            </w:pPr>
          </w:p>
        </w:tc>
        <w:tc>
          <w:tcPr>
            <w:tcW w:w="549" w:type="dxa"/>
          </w:tcPr>
          <w:p w14:paraId="4F211654"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43627C5E" w14:textId="77777777" w:rsidR="000762E8" w:rsidRPr="002463B4" w:rsidRDefault="000762E8" w:rsidP="000762E8">
            <w:pPr>
              <w:contextualSpacing/>
              <w:rPr>
                <w:rFonts w:cstheme="minorHAnsi"/>
                <w:sz w:val="16"/>
                <w:szCs w:val="16"/>
              </w:rPr>
            </w:pPr>
          </w:p>
        </w:tc>
      </w:tr>
      <w:tr w:rsidR="000762E8" w:rsidRPr="002463B4" w14:paraId="12935D34" w14:textId="77777777" w:rsidTr="000762E8">
        <w:trPr>
          <w:trHeight w:val="277"/>
        </w:trPr>
        <w:tc>
          <w:tcPr>
            <w:tcW w:w="6335" w:type="dxa"/>
            <w:vAlign w:val="center"/>
          </w:tcPr>
          <w:p w14:paraId="13EABAE1"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paragraphs or sections to organise and structure according to purpose and audience</w:t>
            </w:r>
          </w:p>
        </w:tc>
        <w:tc>
          <w:tcPr>
            <w:tcW w:w="726" w:type="dxa"/>
          </w:tcPr>
          <w:p w14:paraId="2F10114C" w14:textId="77777777" w:rsidR="000762E8" w:rsidRPr="002463B4" w:rsidRDefault="000762E8" w:rsidP="000762E8">
            <w:pPr>
              <w:contextualSpacing/>
              <w:rPr>
                <w:rFonts w:cstheme="minorHAnsi"/>
                <w:sz w:val="16"/>
                <w:szCs w:val="16"/>
              </w:rPr>
            </w:pPr>
          </w:p>
        </w:tc>
        <w:tc>
          <w:tcPr>
            <w:tcW w:w="726" w:type="dxa"/>
          </w:tcPr>
          <w:p w14:paraId="167455FF" w14:textId="77777777" w:rsidR="000762E8" w:rsidRPr="002463B4" w:rsidRDefault="000762E8" w:rsidP="000762E8">
            <w:pPr>
              <w:contextualSpacing/>
              <w:rPr>
                <w:rFonts w:cstheme="minorHAnsi"/>
                <w:sz w:val="16"/>
                <w:szCs w:val="16"/>
              </w:rPr>
            </w:pPr>
          </w:p>
        </w:tc>
        <w:tc>
          <w:tcPr>
            <w:tcW w:w="726" w:type="dxa"/>
          </w:tcPr>
          <w:p w14:paraId="0813D2C2" w14:textId="77777777" w:rsidR="000762E8" w:rsidRPr="002463B4" w:rsidRDefault="000762E8" w:rsidP="000762E8">
            <w:pPr>
              <w:contextualSpacing/>
              <w:rPr>
                <w:rFonts w:cstheme="minorHAnsi"/>
                <w:sz w:val="16"/>
                <w:szCs w:val="16"/>
              </w:rPr>
            </w:pPr>
          </w:p>
        </w:tc>
        <w:tc>
          <w:tcPr>
            <w:tcW w:w="727" w:type="dxa"/>
          </w:tcPr>
          <w:p w14:paraId="7B891C03" w14:textId="77777777" w:rsidR="000762E8" w:rsidRPr="002463B4" w:rsidRDefault="000762E8" w:rsidP="000762E8">
            <w:pPr>
              <w:contextualSpacing/>
              <w:rPr>
                <w:rFonts w:cstheme="minorHAnsi"/>
                <w:sz w:val="16"/>
                <w:szCs w:val="16"/>
              </w:rPr>
            </w:pPr>
          </w:p>
        </w:tc>
        <w:tc>
          <w:tcPr>
            <w:tcW w:w="726" w:type="dxa"/>
          </w:tcPr>
          <w:p w14:paraId="5604A07D" w14:textId="77777777" w:rsidR="000762E8" w:rsidRPr="002463B4" w:rsidRDefault="000762E8" w:rsidP="000762E8">
            <w:pPr>
              <w:contextualSpacing/>
              <w:rPr>
                <w:rFonts w:cstheme="minorHAnsi"/>
                <w:sz w:val="16"/>
                <w:szCs w:val="16"/>
              </w:rPr>
            </w:pPr>
          </w:p>
        </w:tc>
        <w:tc>
          <w:tcPr>
            <w:tcW w:w="549" w:type="dxa"/>
          </w:tcPr>
          <w:p w14:paraId="0A8DCFED"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7D6E7BE1" w14:textId="77777777" w:rsidR="000762E8" w:rsidRPr="002463B4" w:rsidRDefault="000762E8" w:rsidP="000762E8">
            <w:pPr>
              <w:contextualSpacing/>
              <w:rPr>
                <w:rFonts w:cstheme="minorHAnsi"/>
                <w:sz w:val="16"/>
                <w:szCs w:val="16"/>
              </w:rPr>
            </w:pPr>
          </w:p>
        </w:tc>
      </w:tr>
      <w:tr w:rsidR="000762E8" w:rsidRPr="002463B4" w14:paraId="7210C058" w14:textId="77777777" w:rsidTr="000762E8">
        <w:trPr>
          <w:trHeight w:val="420"/>
        </w:trPr>
        <w:tc>
          <w:tcPr>
            <w:tcW w:w="6335" w:type="dxa"/>
            <w:vAlign w:val="center"/>
          </w:tcPr>
          <w:p w14:paraId="3A6B4E1C" w14:textId="77777777" w:rsidR="000762E8" w:rsidRPr="00C00809" w:rsidRDefault="000762E8" w:rsidP="000762E8">
            <w:pPr>
              <w:spacing w:after="0" w:line="240" w:lineRule="auto"/>
              <w:jc w:val="both"/>
              <w:rPr>
                <w:rFonts w:cstheme="minorHAnsi"/>
                <w:sz w:val="16"/>
                <w:szCs w:val="16"/>
              </w:rPr>
            </w:pPr>
            <w:r w:rsidRPr="00C00809">
              <w:rPr>
                <w:rFonts w:ascii="Calibri" w:hAnsi="Calibri" w:cstheme="minorHAnsi"/>
                <w:sz w:val="16"/>
                <w:szCs w:val="16"/>
              </w:rPr>
              <w:t>use the full range of punctuation taught in KS1 and so far in KS2 mostly correctly (full stops, capital letters, question marks, exclamation marks, commas in lists, apostrophes for contraction and possession, inverted commas)</w:t>
            </w:r>
          </w:p>
        </w:tc>
        <w:tc>
          <w:tcPr>
            <w:tcW w:w="726" w:type="dxa"/>
          </w:tcPr>
          <w:p w14:paraId="41A0672E" w14:textId="77777777" w:rsidR="000762E8" w:rsidRPr="002463B4" w:rsidRDefault="000762E8" w:rsidP="000762E8">
            <w:pPr>
              <w:contextualSpacing/>
              <w:rPr>
                <w:rFonts w:cstheme="minorHAnsi"/>
                <w:sz w:val="16"/>
                <w:szCs w:val="16"/>
              </w:rPr>
            </w:pPr>
          </w:p>
        </w:tc>
        <w:tc>
          <w:tcPr>
            <w:tcW w:w="726" w:type="dxa"/>
          </w:tcPr>
          <w:p w14:paraId="41A335D7" w14:textId="77777777" w:rsidR="000762E8" w:rsidRPr="002463B4" w:rsidRDefault="000762E8" w:rsidP="000762E8">
            <w:pPr>
              <w:contextualSpacing/>
              <w:rPr>
                <w:rFonts w:cstheme="minorHAnsi"/>
                <w:sz w:val="16"/>
                <w:szCs w:val="16"/>
              </w:rPr>
            </w:pPr>
          </w:p>
        </w:tc>
        <w:tc>
          <w:tcPr>
            <w:tcW w:w="726" w:type="dxa"/>
          </w:tcPr>
          <w:p w14:paraId="2D5542B0" w14:textId="77777777" w:rsidR="000762E8" w:rsidRPr="002463B4" w:rsidRDefault="000762E8" w:rsidP="000762E8">
            <w:pPr>
              <w:contextualSpacing/>
              <w:rPr>
                <w:rFonts w:cstheme="minorHAnsi"/>
                <w:sz w:val="16"/>
                <w:szCs w:val="16"/>
              </w:rPr>
            </w:pPr>
          </w:p>
        </w:tc>
        <w:tc>
          <w:tcPr>
            <w:tcW w:w="727" w:type="dxa"/>
          </w:tcPr>
          <w:p w14:paraId="3AEC1BA6" w14:textId="77777777" w:rsidR="000762E8" w:rsidRPr="002463B4" w:rsidRDefault="000762E8" w:rsidP="000762E8">
            <w:pPr>
              <w:contextualSpacing/>
              <w:rPr>
                <w:rFonts w:cstheme="minorHAnsi"/>
                <w:sz w:val="16"/>
                <w:szCs w:val="16"/>
              </w:rPr>
            </w:pPr>
          </w:p>
        </w:tc>
        <w:tc>
          <w:tcPr>
            <w:tcW w:w="726" w:type="dxa"/>
          </w:tcPr>
          <w:p w14:paraId="0EED949C" w14:textId="77777777" w:rsidR="000762E8" w:rsidRPr="002463B4" w:rsidRDefault="000762E8" w:rsidP="000762E8">
            <w:pPr>
              <w:contextualSpacing/>
              <w:rPr>
                <w:rFonts w:cstheme="minorHAnsi"/>
                <w:sz w:val="16"/>
                <w:szCs w:val="16"/>
              </w:rPr>
            </w:pPr>
          </w:p>
        </w:tc>
        <w:tc>
          <w:tcPr>
            <w:tcW w:w="549" w:type="dxa"/>
          </w:tcPr>
          <w:p w14:paraId="4B6AEE53"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6045D532" w14:textId="77777777" w:rsidR="000762E8" w:rsidRPr="002463B4" w:rsidRDefault="000762E8" w:rsidP="000762E8">
            <w:pPr>
              <w:contextualSpacing/>
              <w:rPr>
                <w:rFonts w:cstheme="minorHAnsi"/>
                <w:sz w:val="16"/>
                <w:szCs w:val="16"/>
              </w:rPr>
            </w:pPr>
          </w:p>
        </w:tc>
      </w:tr>
      <w:tr w:rsidR="000762E8" w:rsidRPr="002463B4" w14:paraId="5502A29A" w14:textId="77777777" w:rsidTr="000762E8">
        <w:trPr>
          <w:trHeight w:val="322"/>
        </w:trPr>
        <w:tc>
          <w:tcPr>
            <w:tcW w:w="6335" w:type="dxa"/>
            <w:vAlign w:val="center"/>
          </w:tcPr>
          <w:p w14:paraId="07AFE05D" w14:textId="77777777" w:rsidR="000762E8" w:rsidRPr="00C00809" w:rsidRDefault="000762E8" w:rsidP="000762E8">
            <w:pPr>
              <w:spacing w:after="0" w:line="240" w:lineRule="auto"/>
              <w:jc w:val="both"/>
              <w:rPr>
                <w:rFonts w:cstheme="minorHAnsi"/>
                <w:sz w:val="16"/>
                <w:szCs w:val="16"/>
              </w:rPr>
            </w:pPr>
            <w:r>
              <w:rPr>
                <w:rFonts w:cstheme="minorHAnsi"/>
                <w:sz w:val="16"/>
                <w:szCs w:val="16"/>
              </w:rPr>
              <w:t>use</w:t>
            </w:r>
            <w:r w:rsidRPr="00C00809">
              <w:rPr>
                <w:rFonts w:cstheme="minorHAnsi"/>
                <w:sz w:val="16"/>
                <w:szCs w:val="16"/>
              </w:rPr>
              <w:t xml:space="preserve"> commas after fronted adverbials and with a reported clause</w:t>
            </w:r>
          </w:p>
        </w:tc>
        <w:tc>
          <w:tcPr>
            <w:tcW w:w="726" w:type="dxa"/>
          </w:tcPr>
          <w:p w14:paraId="013F14F3" w14:textId="77777777" w:rsidR="000762E8" w:rsidRPr="002463B4" w:rsidRDefault="000762E8" w:rsidP="000762E8">
            <w:pPr>
              <w:contextualSpacing/>
              <w:rPr>
                <w:rFonts w:cstheme="minorHAnsi"/>
                <w:sz w:val="16"/>
                <w:szCs w:val="16"/>
              </w:rPr>
            </w:pPr>
          </w:p>
        </w:tc>
        <w:tc>
          <w:tcPr>
            <w:tcW w:w="726" w:type="dxa"/>
          </w:tcPr>
          <w:p w14:paraId="6C13547D" w14:textId="77777777" w:rsidR="000762E8" w:rsidRPr="002463B4" w:rsidRDefault="000762E8" w:rsidP="000762E8">
            <w:pPr>
              <w:contextualSpacing/>
              <w:rPr>
                <w:rFonts w:cstheme="minorHAnsi"/>
                <w:sz w:val="16"/>
                <w:szCs w:val="16"/>
              </w:rPr>
            </w:pPr>
          </w:p>
        </w:tc>
        <w:tc>
          <w:tcPr>
            <w:tcW w:w="726" w:type="dxa"/>
          </w:tcPr>
          <w:p w14:paraId="3C9D31AD" w14:textId="77777777" w:rsidR="000762E8" w:rsidRPr="002463B4" w:rsidRDefault="000762E8" w:rsidP="000762E8">
            <w:pPr>
              <w:contextualSpacing/>
              <w:rPr>
                <w:rFonts w:cstheme="minorHAnsi"/>
                <w:sz w:val="16"/>
                <w:szCs w:val="16"/>
              </w:rPr>
            </w:pPr>
          </w:p>
        </w:tc>
        <w:tc>
          <w:tcPr>
            <w:tcW w:w="727" w:type="dxa"/>
          </w:tcPr>
          <w:p w14:paraId="75879F5F" w14:textId="77777777" w:rsidR="000762E8" w:rsidRPr="002463B4" w:rsidRDefault="000762E8" w:rsidP="000762E8">
            <w:pPr>
              <w:contextualSpacing/>
              <w:rPr>
                <w:rFonts w:cstheme="minorHAnsi"/>
                <w:sz w:val="16"/>
                <w:szCs w:val="16"/>
              </w:rPr>
            </w:pPr>
          </w:p>
        </w:tc>
        <w:tc>
          <w:tcPr>
            <w:tcW w:w="726" w:type="dxa"/>
          </w:tcPr>
          <w:p w14:paraId="6EFA046F" w14:textId="77777777" w:rsidR="000762E8" w:rsidRPr="002463B4" w:rsidRDefault="000762E8" w:rsidP="000762E8">
            <w:pPr>
              <w:contextualSpacing/>
              <w:rPr>
                <w:rFonts w:cstheme="minorHAnsi"/>
                <w:sz w:val="16"/>
                <w:szCs w:val="16"/>
              </w:rPr>
            </w:pPr>
          </w:p>
        </w:tc>
        <w:tc>
          <w:tcPr>
            <w:tcW w:w="549" w:type="dxa"/>
          </w:tcPr>
          <w:p w14:paraId="0888F929"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09CB3D7D" w14:textId="77777777" w:rsidR="000762E8" w:rsidRPr="002463B4" w:rsidRDefault="000762E8" w:rsidP="000762E8">
            <w:pPr>
              <w:contextualSpacing/>
              <w:rPr>
                <w:rFonts w:cstheme="minorHAnsi"/>
                <w:sz w:val="16"/>
                <w:szCs w:val="16"/>
              </w:rPr>
            </w:pPr>
          </w:p>
        </w:tc>
      </w:tr>
      <w:tr w:rsidR="000762E8" w:rsidRPr="002463B4" w14:paraId="41A5CEB4" w14:textId="77777777" w:rsidTr="000762E8">
        <w:trPr>
          <w:trHeight w:val="420"/>
        </w:trPr>
        <w:tc>
          <w:tcPr>
            <w:tcW w:w="6335" w:type="dxa"/>
            <w:vAlign w:val="center"/>
          </w:tcPr>
          <w:p w14:paraId="6124BEA4" w14:textId="77777777" w:rsidR="000762E8" w:rsidRPr="00C00809" w:rsidRDefault="000762E8" w:rsidP="000762E8">
            <w:pPr>
              <w:spacing w:after="0" w:line="240" w:lineRule="auto"/>
              <w:jc w:val="both"/>
              <w:rPr>
                <w:rFonts w:cstheme="minorHAnsi"/>
                <w:sz w:val="16"/>
                <w:szCs w:val="16"/>
              </w:rPr>
            </w:pPr>
            <w:r>
              <w:rPr>
                <w:sz w:val="16"/>
                <w:szCs w:val="16"/>
              </w:rPr>
              <w:t>maintain</w:t>
            </w:r>
            <w:r w:rsidRPr="00C00809">
              <w:rPr>
                <w:sz w:val="16"/>
                <w:szCs w:val="16"/>
              </w:rPr>
              <w:t xml:space="preserve"> Standard English forms correctly, e.g. </w:t>
            </w:r>
            <w:r w:rsidRPr="00C00809">
              <w:rPr>
                <w:i/>
                <w:sz w:val="16"/>
                <w:szCs w:val="16"/>
              </w:rPr>
              <w:t>I was (</w:t>
            </w:r>
            <w:r w:rsidRPr="00C00809">
              <w:rPr>
                <w:sz w:val="16"/>
                <w:szCs w:val="16"/>
              </w:rPr>
              <w:t>not</w:t>
            </w:r>
            <w:r w:rsidRPr="00C00809">
              <w:rPr>
                <w:i/>
                <w:sz w:val="16"/>
                <w:szCs w:val="16"/>
              </w:rPr>
              <w:t xml:space="preserve"> I were), should have (</w:t>
            </w:r>
            <w:r w:rsidRPr="00C00809">
              <w:rPr>
                <w:sz w:val="16"/>
                <w:szCs w:val="16"/>
              </w:rPr>
              <w:t>not</w:t>
            </w:r>
            <w:r w:rsidRPr="00C00809">
              <w:rPr>
                <w:i/>
                <w:sz w:val="16"/>
                <w:szCs w:val="16"/>
              </w:rPr>
              <w:t xml:space="preserve"> should of), ours (</w:t>
            </w:r>
            <w:r w:rsidRPr="00C00809">
              <w:rPr>
                <w:sz w:val="16"/>
                <w:szCs w:val="16"/>
              </w:rPr>
              <w:t>not</w:t>
            </w:r>
            <w:r w:rsidRPr="00C00809">
              <w:rPr>
                <w:i/>
                <w:sz w:val="16"/>
                <w:szCs w:val="16"/>
              </w:rPr>
              <w:t xml:space="preserve"> </w:t>
            </w:r>
            <w:proofErr w:type="spellStart"/>
            <w:r w:rsidRPr="00C00809">
              <w:rPr>
                <w:i/>
                <w:sz w:val="16"/>
                <w:szCs w:val="16"/>
              </w:rPr>
              <w:t>ares</w:t>
            </w:r>
            <w:proofErr w:type="spellEnd"/>
            <w:r w:rsidRPr="00C00809">
              <w:rPr>
                <w:i/>
                <w:sz w:val="16"/>
                <w:szCs w:val="16"/>
              </w:rPr>
              <w:t xml:space="preserve">), </w:t>
            </w:r>
          </w:p>
        </w:tc>
        <w:tc>
          <w:tcPr>
            <w:tcW w:w="726" w:type="dxa"/>
          </w:tcPr>
          <w:p w14:paraId="59B28B78" w14:textId="77777777" w:rsidR="000762E8" w:rsidRPr="002463B4" w:rsidRDefault="000762E8" w:rsidP="000762E8">
            <w:pPr>
              <w:contextualSpacing/>
              <w:rPr>
                <w:rFonts w:cstheme="minorHAnsi"/>
                <w:sz w:val="16"/>
                <w:szCs w:val="16"/>
              </w:rPr>
            </w:pPr>
          </w:p>
        </w:tc>
        <w:tc>
          <w:tcPr>
            <w:tcW w:w="726" w:type="dxa"/>
          </w:tcPr>
          <w:p w14:paraId="319D5808" w14:textId="77777777" w:rsidR="000762E8" w:rsidRPr="002463B4" w:rsidRDefault="000762E8" w:rsidP="000762E8">
            <w:pPr>
              <w:contextualSpacing/>
              <w:rPr>
                <w:rFonts w:cstheme="minorHAnsi"/>
                <w:sz w:val="16"/>
                <w:szCs w:val="16"/>
              </w:rPr>
            </w:pPr>
          </w:p>
        </w:tc>
        <w:tc>
          <w:tcPr>
            <w:tcW w:w="726" w:type="dxa"/>
          </w:tcPr>
          <w:p w14:paraId="7C46F1C9" w14:textId="77777777" w:rsidR="000762E8" w:rsidRPr="002463B4" w:rsidRDefault="000762E8" w:rsidP="000762E8">
            <w:pPr>
              <w:contextualSpacing/>
              <w:rPr>
                <w:rFonts w:cstheme="minorHAnsi"/>
                <w:sz w:val="16"/>
                <w:szCs w:val="16"/>
              </w:rPr>
            </w:pPr>
          </w:p>
        </w:tc>
        <w:tc>
          <w:tcPr>
            <w:tcW w:w="727" w:type="dxa"/>
          </w:tcPr>
          <w:p w14:paraId="48B6A5C7" w14:textId="77777777" w:rsidR="000762E8" w:rsidRPr="002463B4" w:rsidRDefault="000762E8" w:rsidP="000762E8">
            <w:pPr>
              <w:contextualSpacing/>
              <w:rPr>
                <w:rFonts w:cstheme="minorHAnsi"/>
                <w:sz w:val="16"/>
                <w:szCs w:val="16"/>
              </w:rPr>
            </w:pPr>
          </w:p>
        </w:tc>
        <w:tc>
          <w:tcPr>
            <w:tcW w:w="726" w:type="dxa"/>
          </w:tcPr>
          <w:p w14:paraId="2202A394" w14:textId="77777777" w:rsidR="000762E8" w:rsidRPr="002463B4" w:rsidRDefault="000762E8" w:rsidP="000762E8">
            <w:pPr>
              <w:contextualSpacing/>
              <w:rPr>
                <w:rFonts w:cstheme="minorHAnsi"/>
                <w:sz w:val="16"/>
                <w:szCs w:val="16"/>
              </w:rPr>
            </w:pPr>
          </w:p>
        </w:tc>
        <w:tc>
          <w:tcPr>
            <w:tcW w:w="549" w:type="dxa"/>
          </w:tcPr>
          <w:p w14:paraId="5A4A27E6"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69E9992A" w14:textId="77777777" w:rsidR="000762E8" w:rsidRPr="002463B4" w:rsidRDefault="000762E8" w:rsidP="000762E8">
            <w:pPr>
              <w:contextualSpacing/>
              <w:rPr>
                <w:rFonts w:cstheme="minorHAnsi"/>
                <w:sz w:val="16"/>
                <w:szCs w:val="16"/>
              </w:rPr>
            </w:pPr>
          </w:p>
        </w:tc>
      </w:tr>
      <w:tr w:rsidR="000762E8" w:rsidRPr="002463B4" w14:paraId="4A78B19F" w14:textId="77777777" w:rsidTr="000762E8">
        <w:trPr>
          <w:trHeight w:val="453"/>
        </w:trPr>
        <w:tc>
          <w:tcPr>
            <w:tcW w:w="6335" w:type="dxa"/>
            <w:vAlign w:val="center"/>
          </w:tcPr>
          <w:p w14:paraId="10F79F31" w14:textId="77777777" w:rsidR="000762E8" w:rsidRPr="00C00809" w:rsidRDefault="000762E8" w:rsidP="000762E8">
            <w:pPr>
              <w:spacing w:after="0" w:line="240" w:lineRule="auto"/>
              <w:jc w:val="both"/>
              <w:rPr>
                <w:rFonts w:cstheme="minorHAnsi"/>
                <w:sz w:val="16"/>
                <w:szCs w:val="16"/>
              </w:rPr>
            </w:pPr>
            <w:r>
              <w:rPr>
                <w:rFonts w:cstheme="minorHAnsi"/>
                <w:sz w:val="16"/>
                <w:szCs w:val="16"/>
              </w:rPr>
              <w:t>s</w:t>
            </w:r>
            <w:r w:rsidRPr="00C00809">
              <w:rPr>
                <w:rFonts w:cstheme="minorHAnsi"/>
                <w:sz w:val="16"/>
                <w:szCs w:val="16"/>
              </w:rPr>
              <w:t>pell most words correctly, adding prefixes and  suffixes appropriately, spelling the correct form of homophones and spelling all common exception words correctly (KS1 and Y3/Y4)</w:t>
            </w:r>
          </w:p>
        </w:tc>
        <w:tc>
          <w:tcPr>
            <w:tcW w:w="726" w:type="dxa"/>
          </w:tcPr>
          <w:p w14:paraId="06A2DF70" w14:textId="77777777" w:rsidR="000762E8" w:rsidRPr="002463B4" w:rsidRDefault="000762E8" w:rsidP="000762E8">
            <w:pPr>
              <w:contextualSpacing/>
              <w:rPr>
                <w:rFonts w:cstheme="minorHAnsi"/>
                <w:sz w:val="16"/>
                <w:szCs w:val="16"/>
              </w:rPr>
            </w:pPr>
          </w:p>
        </w:tc>
        <w:tc>
          <w:tcPr>
            <w:tcW w:w="726" w:type="dxa"/>
          </w:tcPr>
          <w:p w14:paraId="31628DDA" w14:textId="77777777" w:rsidR="000762E8" w:rsidRPr="002463B4" w:rsidRDefault="000762E8" w:rsidP="000762E8">
            <w:pPr>
              <w:contextualSpacing/>
              <w:rPr>
                <w:rFonts w:cstheme="minorHAnsi"/>
                <w:sz w:val="16"/>
                <w:szCs w:val="16"/>
              </w:rPr>
            </w:pPr>
          </w:p>
        </w:tc>
        <w:tc>
          <w:tcPr>
            <w:tcW w:w="726" w:type="dxa"/>
          </w:tcPr>
          <w:p w14:paraId="2CE8A695" w14:textId="77777777" w:rsidR="000762E8" w:rsidRPr="002463B4" w:rsidRDefault="000762E8" w:rsidP="000762E8">
            <w:pPr>
              <w:contextualSpacing/>
              <w:rPr>
                <w:rFonts w:cstheme="minorHAnsi"/>
                <w:sz w:val="16"/>
                <w:szCs w:val="16"/>
              </w:rPr>
            </w:pPr>
          </w:p>
        </w:tc>
        <w:tc>
          <w:tcPr>
            <w:tcW w:w="727" w:type="dxa"/>
          </w:tcPr>
          <w:p w14:paraId="744B796B" w14:textId="77777777" w:rsidR="000762E8" w:rsidRPr="002463B4" w:rsidRDefault="000762E8" w:rsidP="000762E8">
            <w:pPr>
              <w:contextualSpacing/>
              <w:rPr>
                <w:rFonts w:cstheme="minorHAnsi"/>
                <w:sz w:val="16"/>
                <w:szCs w:val="16"/>
              </w:rPr>
            </w:pPr>
          </w:p>
        </w:tc>
        <w:tc>
          <w:tcPr>
            <w:tcW w:w="726" w:type="dxa"/>
          </w:tcPr>
          <w:p w14:paraId="0E7DEF2B" w14:textId="77777777" w:rsidR="000762E8" w:rsidRPr="002463B4" w:rsidRDefault="000762E8" w:rsidP="000762E8">
            <w:pPr>
              <w:contextualSpacing/>
              <w:rPr>
                <w:rFonts w:cstheme="minorHAnsi"/>
                <w:sz w:val="16"/>
                <w:szCs w:val="16"/>
              </w:rPr>
            </w:pPr>
          </w:p>
        </w:tc>
        <w:tc>
          <w:tcPr>
            <w:tcW w:w="549" w:type="dxa"/>
          </w:tcPr>
          <w:p w14:paraId="104CEA50"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71C5C08C" w14:textId="77777777" w:rsidR="000762E8" w:rsidRPr="002463B4" w:rsidRDefault="000762E8" w:rsidP="000762E8">
            <w:pPr>
              <w:contextualSpacing/>
              <w:rPr>
                <w:rFonts w:cstheme="minorHAnsi"/>
                <w:sz w:val="16"/>
                <w:szCs w:val="16"/>
              </w:rPr>
            </w:pPr>
          </w:p>
        </w:tc>
      </w:tr>
      <w:tr w:rsidR="000762E8" w:rsidRPr="002463B4" w14:paraId="12016D63" w14:textId="77777777" w:rsidTr="000762E8">
        <w:trPr>
          <w:trHeight w:val="275"/>
        </w:trPr>
        <w:tc>
          <w:tcPr>
            <w:tcW w:w="6335" w:type="dxa"/>
            <w:vAlign w:val="center"/>
          </w:tcPr>
          <w:p w14:paraId="1342F6DB" w14:textId="77777777" w:rsidR="000762E8" w:rsidRPr="00C00809" w:rsidRDefault="000762E8" w:rsidP="000762E8">
            <w:pPr>
              <w:spacing w:after="0" w:line="240" w:lineRule="auto"/>
              <w:rPr>
                <w:rFonts w:cstheme="minorHAnsi"/>
                <w:sz w:val="16"/>
                <w:szCs w:val="16"/>
              </w:rPr>
            </w:pPr>
            <w:r>
              <w:rPr>
                <w:rFonts w:cstheme="minorHAnsi"/>
                <w:sz w:val="16"/>
                <w:szCs w:val="16"/>
              </w:rPr>
              <w:t xml:space="preserve">produce </w:t>
            </w:r>
            <w:r w:rsidRPr="00C00809">
              <w:rPr>
                <w:rFonts w:cstheme="minorHAnsi"/>
                <w:sz w:val="16"/>
                <w:szCs w:val="16"/>
              </w:rPr>
              <w:t xml:space="preserve">legible joined handwriting </w:t>
            </w:r>
          </w:p>
        </w:tc>
        <w:tc>
          <w:tcPr>
            <w:tcW w:w="726" w:type="dxa"/>
          </w:tcPr>
          <w:p w14:paraId="0B04FE16" w14:textId="77777777" w:rsidR="000762E8" w:rsidRPr="002463B4" w:rsidRDefault="000762E8" w:rsidP="000762E8">
            <w:pPr>
              <w:contextualSpacing/>
              <w:rPr>
                <w:rFonts w:cstheme="minorHAnsi"/>
                <w:sz w:val="16"/>
                <w:szCs w:val="16"/>
              </w:rPr>
            </w:pPr>
          </w:p>
        </w:tc>
        <w:tc>
          <w:tcPr>
            <w:tcW w:w="726" w:type="dxa"/>
          </w:tcPr>
          <w:p w14:paraId="59945341" w14:textId="77777777" w:rsidR="000762E8" w:rsidRPr="002463B4" w:rsidRDefault="000762E8" w:rsidP="000762E8">
            <w:pPr>
              <w:contextualSpacing/>
              <w:rPr>
                <w:rFonts w:cstheme="minorHAnsi"/>
                <w:sz w:val="16"/>
                <w:szCs w:val="16"/>
              </w:rPr>
            </w:pPr>
          </w:p>
        </w:tc>
        <w:tc>
          <w:tcPr>
            <w:tcW w:w="726" w:type="dxa"/>
          </w:tcPr>
          <w:p w14:paraId="2A4AC679" w14:textId="77777777" w:rsidR="000762E8" w:rsidRPr="002463B4" w:rsidRDefault="000762E8" w:rsidP="000762E8">
            <w:pPr>
              <w:contextualSpacing/>
              <w:rPr>
                <w:rFonts w:cstheme="minorHAnsi"/>
                <w:sz w:val="16"/>
                <w:szCs w:val="16"/>
              </w:rPr>
            </w:pPr>
          </w:p>
        </w:tc>
        <w:tc>
          <w:tcPr>
            <w:tcW w:w="727" w:type="dxa"/>
          </w:tcPr>
          <w:p w14:paraId="11ACCBFA" w14:textId="77777777" w:rsidR="000762E8" w:rsidRPr="002463B4" w:rsidRDefault="000762E8" w:rsidP="000762E8">
            <w:pPr>
              <w:contextualSpacing/>
              <w:rPr>
                <w:rFonts w:cstheme="minorHAnsi"/>
                <w:sz w:val="16"/>
                <w:szCs w:val="16"/>
              </w:rPr>
            </w:pPr>
          </w:p>
        </w:tc>
        <w:tc>
          <w:tcPr>
            <w:tcW w:w="726" w:type="dxa"/>
          </w:tcPr>
          <w:p w14:paraId="2D19FC41" w14:textId="77777777" w:rsidR="000762E8" w:rsidRPr="002463B4" w:rsidRDefault="000762E8" w:rsidP="000762E8">
            <w:pPr>
              <w:contextualSpacing/>
              <w:rPr>
                <w:rFonts w:cstheme="minorHAnsi"/>
                <w:sz w:val="16"/>
                <w:szCs w:val="16"/>
              </w:rPr>
            </w:pPr>
          </w:p>
        </w:tc>
        <w:tc>
          <w:tcPr>
            <w:tcW w:w="549" w:type="dxa"/>
          </w:tcPr>
          <w:p w14:paraId="58EF1990"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67B47BE2" w14:textId="77777777" w:rsidR="000762E8" w:rsidRPr="002463B4" w:rsidRDefault="000762E8" w:rsidP="000762E8">
            <w:pPr>
              <w:contextualSpacing/>
              <w:rPr>
                <w:rFonts w:cstheme="minorHAnsi"/>
                <w:sz w:val="16"/>
                <w:szCs w:val="16"/>
              </w:rPr>
            </w:pPr>
          </w:p>
        </w:tc>
      </w:tr>
      <w:tr w:rsidR="0012685D" w:rsidRPr="002463B4" w14:paraId="09D78162" w14:textId="77777777" w:rsidTr="000762E8">
        <w:trPr>
          <w:trHeight w:val="275"/>
        </w:trPr>
        <w:tc>
          <w:tcPr>
            <w:tcW w:w="6335" w:type="dxa"/>
            <w:vAlign w:val="center"/>
          </w:tcPr>
          <w:p w14:paraId="1D330BC4" w14:textId="2B8B50CA" w:rsidR="0012685D" w:rsidRDefault="0012685D" w:rsidP="000762E8">
            <w:pPr>
              <w:spacing w:after="0" w:line="240" w:lineRule="auto"/>
              <w:rPr>
                <w:rFonts w:cstheme="minorHAnsi"/>
                <w:sz w:val="16"/>
                <w:szCs w:val="16"/>
              </w:rPr>
            </w:pPr>
            <w:r>
              <w:rPr>
                <w:rFonts w:cstheme="minorHAnsi"/>
                <w:sz w:val="16"/>
                <w:szCs w:val="16"/>
              </w:rPr>
              <w:t>make simple additions, revisions and proof-reading corrections to their own writing</w:t>
            </w:r>
          </w:p>
        </w:tc>
        <w:tc>
          <w:tcPr>
            <w:tcW w:w="726" w:type="dxa"/>
          </w:tcPr>
          <w:p w14:paraId="4A57131A" w14:textId="77777777" w:rsidR="0012685D" w:rsidRPr="002463B4" w:rsidRDefault="0012685D" w:rsidP="000762E8">
            <w:pPr>
              <w:contextualSpacing/>
              <w:rPr>
                <w:rFonts w:cstheme="minorHAnsi"/>
                <w:sz w:val="16"/>
                <w:szCs w:val="16"/>
              </w:rPr>
            </w:pPr>
          </w:p>
        </w:tc>
        <w:tc>
          <w:tcPr>
            <w:tcW w:w="726" w:type="dxa"/>
          </w:tcPr>
          <w:p w14:paraId="0984BAEE" w14:textId="77777777" w:rsidR="0012685D" w:rsidRPr="002463B4" w:rsidRDefault="0012685D" w:rsidP="000762E8">
            <w:pPr>
              <w:contextualSpacing/>
              <w:rPr>
                <w:rFonts w:cstheme="minorHAnsi"/>
                <w:sz w:val="16"/>
                <w:szCs w:val="16"/>
              </w:rPr>
            </w:pPr>
          </w:p>
        </w:tc>
        <w:tc>
          <w:tcPr>
            <w:tcW w:w="726" w:type="dxa"/>
          </w:tcPr>
          <w:p w14:paraId="4403FC9A" w14:textId="77777777" w:rsidR="0012685D" w:rsidRPr="002463B4" w:rsidRDefault="0012685D" w:rsidP="000762E8">
            <w:pPr>
              <w:contextualSpacing/>
              <w:rPr>
                <w:rFonts w:cstheme="minorHAnsi"/>
                <w:sz w:val="16"/>
                <w:szCs w:val="16"/>
              </w:rPr>
            </w:pPr>
          </w:p>
        </w:tc>
        <w:tc>
          <w:tcPr>
            <w:tcW w:w="727" w:type="dxa"/>
          </w:tcPr>
          <w:p w14:paraId="67FE6600" w14:textId="77777777" w:rsidR="0012685D" w:rsidRPr="002463B4" w:rsidRDefault="0012685D" w:rsidP="000762E8">
            <w:pPr>
              <w:contextualSpacing/>
              <w:rPr>
                <w:rFonts w:cstheme="minorHAnsi"/>
                <w:sz w:val="16"/>
                <w:szCs w:val="16"/>
              </w:rPr>
            </w:pPr>
          </w:p>
        </w:tc>
        <w:tc>
          <w:tcPr>
            <w:tcW w:w="726" w:type="dxa"/>
          </w:tcPr>
          <w:p w14:paraId="259C07D6" w14:textId="77777777" w:rsidR="0012685D" w:rsidRPr="002463B4" w:rsidRDefault="0012685D" w:rsidP="000762E8">
            <w:pPr>
              <w:contextualSpacing/>
              <w:rPr>
                <w:rFonts w:cstheme="minorHAnsi"/>
                <w:sz w:val="16"/>
                <w:szCs w:val="16"/>
              </w:rPr>
            </w:pPr>
          </w:p>
        </w:tc>
        <w:tc>
          <w:tcPr>
            <w:tcW w:w="549" w:type="dxa"/>
          </w:tcPr>
          <w:p w14:paraId="6DE55D8D" w14:textId="77777777" w:rsidR="0012685D" w:rsidRPr="002463B4" w:rsidRDefault="0012685D" w:rsidP="000762E8">
            <w:pPr>
              <w:contextualSpacing/>
              <w:rPr>
                <w:rFonts w:cstheme="minorHAnsi"/>
                <w:sz w:val="16"/>
                <w:szCs w:val="16"/>
              </w:rPr>
            </w:pPr>
          </w:p>
        </w:tc>
        <w:tc>
          <w:tcPr>
            <w:tcW w:w="459" w:type="dxa"/>
            <w:shd w:val="clear" w:color="auto" w:fill="D9D9D9" w:themeFill="background1" w:themeFillShade="D9"/>
          </w:tcPr>
          <w:p w14:paraId="1342EF00" w14:textId="77777777" w:rsidR="0012685D" w:rsidRPr="002463B4" w:rsidRDefault="0012685D" w:rsidP="000762E8">
            <w:pPr>
              <w:contextualSpacing/>
              <w:rPr>
                <w:rFonts w:cstheme="minorHAnsi"/>
                <w:sz w:val="16"/>
                <w:szCs w:val="16"/>
              </w:rPr>
            </w:pPr>
          </w:p>
        </w:tc>
      </w:tr>
      <w:tr w:rsidR="000762E8" w:rsidRPr="002463B4" w14:paraId="1064DFB2" w14:textId="77777777" w:rsidTr="000762E8">
        <w:trPr>
          <w:trHeight w:val="273"/>
        </w:trPr>
        <w:tc>
          <w:tcPr>
            <w:tcW w:w="10974" w:type="dxa"/>
            <w:gridSpan w:val="8"/>
            <w:shd w:val="clear" w:color="auto" w:fill="D9D9D9" w:themeFill="background1" w:themeFillShade="D9"/>
          </w:tcPr>
          <w:p w14:paraId="5BCE3219" w14:textId="77777777" w:rsidR="000762E8" w:rsidRPr="00747F90" w:rsidRDefault="000762E8" w:rsidP="000762E8">
            <w:pPr>
              <w:contextualSpacing/>
              <w:jc w:val="center"/>
              <w:rPr>
                <w:rFonts w:cstheme="minorHAnsi"/>
                <w:b/>
                <w:sz w:val="16"/>
                <w:szCs w:val="16"/>
              </w:rPr>
            </w:pPr>
            <w:r w:rsidRPr="00747F90">
              <w:rPr>
                <w:rFonts w:cstheme="minorHAnsi"/>
                <w:b/>
                <w:sz w:val="16"/>
                <w:szCs w:val="16"/>
              </w:rPr>
              <w:t>Working at greater depth in Y4</w:t>
            </w:r>
          </w:p>
        </w:tc>
      </w:tr>
      <w:tr w:rsidR="000762E8" w:rsidRPr="002463B4" w14:paraId="0C8CAA30" w14:textId="77777777" w:rsidTr="000762E8">
        <w:trPr>
          <w:trHeight w:val="185"/>
        </w:trPr>
        <w:tc>
          <w:tcPr>
            <w:tcW w:w="10974" w:type="dxa"/>
            <w:gridSpan w:val="8"/>
          </w:tcPr>
          <w:p w14:paraId="08E677C0" w14:textId="77777777" w:rsidR="000762E8" w:rsidRPr="002463B4" w:rsidRDefault="000762E8" w:rsidP="000762E8">
            <w:pPr>
              <w:contextualSpacing/>
              <w:rPr>
                <w:rFonts w:cstheme="minorHAnsi"/>
                <w:b/>
                <w:sz w:val="16"/>
                <w:szCs w:val="16"/>
              </w:rPr>
            </w:pPr>
            <w:r>
              <w:rPr>
                <w:rFonts w:cstheme="minorHAnsi"/>
                <w:b/>
                <w:sz w:val="16"/>
                <w:szCs w:val="16"/>
              </w:rPr>
              <w:t>The pupil can:</w:t>
            </w:r>
          </w:p>
        </w:tc>
      </w:tr>
      <w:tr w:rsidR="000762E8" w:rsidRPr="002463B4" w14:paraId="79925A1B" w14:textId="77777777" w:rsidTr="000762E8">
        <w:trPr>
          <w:trHeight w:val="420"/>
        </w:trPr>
        <w:tc>
          <w:tcPr>
            <w:tcW w:w="6335" w:type="dxa"/>
            <w:vAlign w:val="center"/>
          </w:tcPr>
          <w:p w14:paraId="0B69B813" w14:textId="77777777" w:rsidR="000762E8" w:rsidRPr="00C00809" w:rsidRDefault="000762E8" w:rsidP="000762E8">
            <w:pPr>
              <w:spacing w:after="0" w:line="240" w:lineRule="auto"/>
              <w:jc w:val="both"/>
              <w:rPr>
                <w:rFonts w:cstheme="minorHAnsi"/>
                <w:sz w:val="16"/>
                <w:szCs w:val="16"/>
              </w:rPr>
            </w:pPr>
            <w:r w:rsidRPr="00C00809">
              <w:rPr>
                <w:rFonts w:ascii="Arial" w:hAnsi="Arial" w:cs="Arial"/>
                <w:sz w:val="16"/>
                <w:szCs w:val="16"/>
                <w:lang w:val="en-US"/>
              </w:rPr>
              <w:t xml:space="preserve">write effectively for a range of purposes and audiences, selecting language that shows good awareness of the reader (e.g. the use of the first person in a diary; direct address in instructions and persuasive writing) </w:t>
            </w:r>
            <w:r w:rsidRPr="00C00809">
              <w:rPr>
                <w:rFonts w:ascii="MS Mincho" w:eastAsia="MS Mincho" w:hAnsi="MS Mincho" w:cs="MS Mincho"/>
                <w:sz w:val="16"/>
                <w:szCs w:val="16"/>
                <w:lang w:val="en-US"/>
              </w:rPr>
              <w:t> </w:t>
            </w:r>
          </w:p>
        </w:tc>
        <w:tc>
          <w:tcPr>
            <w:tcW w:w="726" w:type="dxa"/>
          </w:tcPr>
          <w:p w14:paraId="71C77310" w14:textId="77777777" w:rsidR="000762E8" w:rsidRPr="002463B4" w:rsidRDefault="000762E8" w:rsidP="000762E8">
            <w:pPr>
              <w:contextualSpacing/>
              <w:rPr>
                <w:rFonts w:cstheme="minorHAnsi"/>
                <w:sz w:val="16"/>
                <w:szCs w:val="16"/>
              </w:rPr>
            </w:pPr>
          </w:p>
        </w:tc>
        <w:tc>
          <w:tcPr>
            <w:tcW w:w="726" w:type="dxa"/>
          </w:tcPr>
          <w:p w14:paraId="0B961591" w14:textId="77777777" w:rsidR="000762E8" w:rsidRPr="002463B4" w:rsidRDefault="000762E8" w:rsidP="000762E8">
            <w:pPr>
              <w:contextualSpacing/>
              <w:rPr>
                <w:rFonts w:cstheme="minorHAnsi"/>
                <w:sz w:val="16"/>
                <w:szCs w:val="16"/>
              </w:rPr>
            </w:pPr>
          </w:p>
        </w:tc>
        <w:tc>
          <w:tcPr>
            <w:tcW w:w="726" w:type="dxa"/>
          </w:tcPr>
          <w:p w14:paraId="17C60CC2" w14:textId="77777777" w:rsidR="000762E8" w:rsidRPr="002463B4" w:rsidRDefault="000762E8" w:rsidP="000762E8">
            <w:pPr>
              <w:contextualSpacing/>
              <w:rPr>
                <w:rFonts w:cstheme="minorHAnsi"/>
                <w:sz w:val="16"/>
                <w:szCs w:val="16"/>
              </w:rPr>
            </w:pPr>
          </w:p>
        </w:tc>
        <w:tc>
          <w:tcPr>
            <w:tcW w:w="727" w:type="dxa"/>
          </w:tcPr>
          <w:p w14:paraId="23E420FB" w14:textId="77777777" w:rsidR="000762E8" w:rsidRPr="002463B4" w:rsidRDefault="000762E8" w:rsidP="000762E8">
            <w:pPr>
              <w:contextualSpacing/>
              <w:rPr>
                <w:rFonts w:cstheme="minorHAnsi"/>
                <w:sz w:val="16"/>
                <w:szCs w:val="16"/>
              </w:rPr>
            </w:pPr>
          </w:p>
        </w:tc>
        <w:tc>
          <w:tcPr>
            <w:tcW w:w="726" w:type="dxa"/>
          </w:tcPr>
          <w:p w14:paraId="01D200FF" w14:textId="77777777" w:rsidR="000762E8" w:rsidRPr="002463B4" w:rsidRDefault="000762E8" w:rsidP="000762E8">
            <w:pPr>
              <w:contextualSpacing/>
              <w:rPr>
                <w:rFonts w:cstheme="minorHAnsi"/>
                <w:sz w:val="16"/>
                <w:szCs w:val="16"/>
              </w:rPr>
            </w:pPr>
          </w:p>
        </w:tc>
        <w:tc>
          <w:tcPr>
            <w:tcW w:w="549" w:type="dxa"/>
          </w:tcPr>
          <w:p w14:paraId="707CF8DF"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056472BC" w14:textId="77777777" w:rsidR="000762E8" w:rsidRPr="002463B4" w:rsidRDefault="000762E8" w:rsidP="000762E8">
            <w:pPr>
              <w:contextualSpacing/>
              <w:rPr>
                <w:rFonts w:cstheme="minorHAnsi"/>
                <w:sz w:val="16"/>
                <w:szCs w:val="16"/>
              </w:rPr>
            </w:pPr>
          </w:p>
        </w:tc>
      </w:tr>
      <w:tr w:rsidR="000762E8" w:rsidRPr="002463B4" w14:paraId="009CCA28" w14:textId="77777777" w:rsidTr="000762E8">
        <w:trPr>
          <w:trHeight w:val="420"/>
        </w:trPr>
        <w:tc>
          <w:tcPr>
            <w:tcW w:w="6335" w:type="dxa"/>
            <w:vAlign w:val="center"/>
          </w:tcPr>
          <w:p w14:paraId="7E97A668" w14:textId="77777777" w:rsidR="000762E8" w:rsidRPr="00C00809" w:rsidRDefault="000762E8" w:rsidP="000762E8">
            <w:pPr>
              <w:spacing w:after="0" w:line="240" w:lineRule="auto"/>
              <w:jc w:val="both"/>
              <w:rPr>
                <w:rFonts w:ascii="Arial" w:hAnsi="Arial" w:cs="Arial"/>
                <w:sz w:val="16"/>
                <w:szCs w:val="16"/>
                <w:lang w:val="en-US"/>
              </w:rPr>
            </w:pPr>
            <w:r>
              <w:rPr>
                <w:rFonts w:cstheme="minorHAnsi"/>
                <w:sz w:val="16"/>
                <w:szCs w:val="16"/>
              </w:rPr>
              <w:t>consistently use</w:t>
            </w:r>
            <w:r w:rsidRPr="00C00809">
              <w:rPr>
                <w:rFonts w:cstheme="minorHAnsi"/>
                <w:sz w:val="16"/>
                <w:szCs w:val="16"/>
              </w:rPr>
              <w:t xml:space="preserve"> dialogue sparingly so that it effectively adds detail to the writing</w:t>
            </w:r>
          </w:p>
        </w:tc>
        <w:tc>
          <w:tcPr>
            <w:tcW w:w="726" w:type="dxa"/>
          </w:tcPr>
          <w:p w14:paraId="1AD7D380" w14:textId="77777777" w:rsidR="000762E8" w:rsidRPr="002463B4" w:rsidRDefault="000762E8" w:rsidP="000762E8">
            <w:pPr>
              <w:contextualSpacing/>
              <w:rPr>
                <w:rFonts w:cstheme="minorHAnsi"/>
                <w:sz w:val="16"/>
                <w:szCs w:val="16"/>
              </w:rPr>
            </w:pPr>
          </w:p>
        </w:tc>
        <w:tc>
          <w:tcPr>
            <w:tcW w:w="726" w:type="dxa"/>
          </w:tcPr>
          <w:p w14:paraId="64D9A8BE" w14:textId="77777777" w:rsidR="000762E8" w:rsidRPr="002463B4" w:rsidRDefault="000762E8" w:rsidP="000762E8">
            <w:pPr>
              <w:contextualSpacing/>
              <w:rPr>
                <w:rFonts w:cstheme="minorHAnsi"/>
                <w:sz w:val="16"/>
                <w:szCs w:val="16"/>
              </w:rPr>
            </w:pPr>
          </w:p>
        </w:tc>
        <w:tc>
          <w:tcPr>
            <w:tcW w:w="726" w:type="dxa"/>
          </w:tcPr>
          <w:p w14:paraId="0D2B79A9" w14:textId="77777777" w:rsidR="000762E8" w:rsidRPr="002463B4" w:rsidRDefault="000762E8" w:rsidP="000762E8">
            <w:pPr>
              <w:contextualSpacing/>
              <w:rPr>
                <w:rFonts w:cstheme="minorHAnsi"/>
                <w:sz w:val="16"/>
                <w:szCs w:val="16"/>
              </w:rPr>
            </w:pPr>
          </w:p>
        </w:tc>
        <w:tc>
          <w:tcPr>
            <w:tcW w:w="727" w:type="dxa"/>
          </w:tcPr>
          <w:p w14:paraId="57E70CCE" w14:textId="77777777" w:rsidR="000762E8" w:rsidRPr="002463B4" w:rsidRDefault="000762E8" w:rsidP="000762E8">
            <w:pPr>
              <w:contextualSpacing/>
              <w:rPr>
                <w:rFonts w:cstheme="minorHAnsi"/>
                <w:sz w:val="16"/>
                <w:szCs w:val="16"/>
              </w:rPr>
            </w:pPr>
          </w:p>
        </w:tc>
        <w:tc>
          <w:tcPr>
            <w:tcW w:w="726" w:type="dxa"/>
          </w:tcPr>
          <w:p w14:paraId="55E30E74" w14:textId="77777777" w:rsidR="000762E8" w:rsidRPr="002463B4" w:rsidRDefault="000762E8" w:rsidP="000762E8">
            <w:pPr>
              <w:contextualSpacing/>
              <w:rPr>
                <w:rFonts w:cstheme="minorHAnsi"/>
                <w:sz w:val="16"/>
                <w:szCs w:val="16"/>
              </w:rPr>
            </w:pPr>
          </w:p>
        </w:tc>
        <w:tc>
          <w:tcPr>
            <w:tcW w:w="549" w:type="dxa"/>
          </w:tcPr>
          <w:p w14:paraId="02AE6D42"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78A22CC7" w14:textId="77777777" w:rsidR="000762E8" w:rsidRPr="002463B4" w:rsidRDefault="000762E8" w:rsidP="000762E8">
            <w:pPr>
              <w:contextualSpacing/>
              <w:rPr>
                <w:rFonts w:cstheme="minorHAnsi"/>
                <w:sz w:val="16"/>
                <w:szCs w:val="16"/>
              </w:rPr>
            </w:pPr>
          </w:p>
        </w:tc>
      </w:tr>
      <w:tr w:rsidR="000762E8" w:rsidRPr="002463B4" w14:paraId="2D5B3278" w14:textId="77777777" w:rsidTr="000762E8">
        <w:trPr>
          <w:trHeight w:val="240"/>
        </w:trPr>
        <w:tc>
          <w:tcPr>
            <w:tcW w:w="6335" w:type="dxa"/>
            <w:vAlign w:val="center"/>
          </w:tcPr>
          <w:p w14:paraId="713703D5" w14:textId="77777777" w:rsidR="000762E8" w:rsidRPr="00C00809" w:rsidRDefault="000762E8" w:rsidP="000762E8">
            <w:pPr>
              <w:spacing w:after="0" w:line="240" w:lineRule="auto"/>
              <w:jc w:val="both"/>
              <w:rPr>
                <w:sz w:val="16"/>
                <w:szCs w:val="16"/>
              </w:rPr>
            </w:pPr>
            <w:r>
              <w:rPr>
                <w:sz w:val="16"/>
                <w:szCs w:val="16"/>
              </w:rPr>
              <w:t xml:space="preserve">consistently use </w:t>
            </w:r>
            <w:r w:rsidRPr="00C00809">
              <w:rPr>
                <w:sz w:val="16"/>
                <w:szCs w:val="16"/>
              </w:rPr>
              <w:t>a range of conjunctions to support cohesion within the writing</w:t>
            </w:r>
          </w:p>
        </w:tc>
        <w:tc>
          <w:tcPr>
            <w:tcW w:w="726" w:type="dxa"/>
          </w:tcPr>
          <w:p w14:paraId="669AEF66" w14:textId="77777777" w:rsidR="000762E8" w:rsidRPr="002463B4" w:rsidRDefault="000762E8" w:rsidP="000762E8">
            <w:pPr>
              <w:contextualSpacing/>
              <w:rPr>
                <w:rFonts w:cstheme="minorHAnsi"/>
                <w:sz w:val="16"/>
                <w:szCs w:val="16"/>
              </w:rPr>
            </w:pPr>
          </w:p>
        </w:tc>
        <w:tc>
          <w:tcPr>
            <w:tcW w:w="726" w:type="dxa"/>
          </w:tcPr>
          <w:p w14:paraId="60DF00FB" w14:textId="77777777" w:rsidR="000762E8" w:rsidRPr="002463B4" w:rsidRDefault="000762E8" w:rsidP="000762E8">
            <w:pPr>
              <w:contextualSpacing/>
              <w:rPr>
                <w:rFonts w:cstheme="minorHAnsi"/>
                <w:sz w:val="16"/>
                <w:szCs w:val="16"/>
              </w:rPr>
            </w:pPr>
          </w:p>
        </w:tc>
        <w:tc>
          <w:tcPr>
            <w:tcW w:w="726" w:type="dxa"/>
          </w:tcPr>
          <w:p w14:paraId="663590B9" w14:textId="77777777" w:rsidR="000762E8" w:rsidRPr="002463B4" w:rsidRDefault="000762E8" w:rsidP="000762E8">
            <w:pPr>
              <w:contextualSpacing/>
              <w:rPr>
                <w:rFonts w:cstheme="minorHAnsi"/>
                <w:sz w:val="16"/>
                <w:szCs w:val="16"/>
              </w:rPr>
            </w:pPr>
          </w:p>
        </w:tc>
        <w:tc>
          <w:tcPr>
            <w:tcW w:w="727" w:type="dxa"/>
          </w:tcPr>
          <w:p w14:paraId="2FFDE67E" w14:textId="77777777" w:rsidR="000762E8" w:rsidRPr="002463B4" w:rsidRDefault="000762E8" w:rsidP="000762E8">
            <w:pPr>
              <w:contextualSpacing/>
              <w:rPr>
                <w:rFonts w:cstheme="minorHAnsi"/>
                <w:sz w:val="16"/>
                <w:szCs w:val="16"/>
              </w:rPr>
            </w:pPr>
          </w:p>
        </w:tc>
        <w:tc>
          <w:tcPr>
            <w:tcW w:w="726" w:type="dxa"/>
          </w:tcPr>
          <w:p w14:paraId="3A804F15" w14:textId="77777777" w:rsidR="000762E8" w:rsidRPr="002463B4" w:rsidRDefault="000762E8" w:rsidP="000762E8">
            <w:pPr>
              <w:contextualSpacing/>
              <w:rPr>
                <w:rFonts w:cstheme="minorHAnsi"/>
                <w:sz w:val="16"/>
                <w:szCs w:val="16"/>
              </w:rPr>
            </w:pPr>
          </w:p>
        </w:tc>
        <w:tc>
          <w:tcPr>
            <w:tcW w:w="549" w:type="dxa"/>
          </w:tcPr>
          <w:p w14:paraId="6766B444"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6A1E7429" w14:textId="77777777" w:rsidR="000762E8" w:rsidRPr="002463B4" w:rsidRDefault="000762E8" w:rsidP="000762E8">
            <w:pPr>
              <w:contextualSpacing/>
              <w:rPr>
                <w:rFonts w:cstheme="minorHAnsi"/>
                <w:sz w:val="16"/>
                <w:szCs w:val="16"/>
              </w:rPr>
            </w:pPr>
          </w:p>
        </w:tc>
      </w:tr>
      <w:tr w:rsidR="000762E8" w:rsidRPr="002463B4" w14:paraId="41A5660D" w14:textId="77777777" w:rsidTr="000762E8">
        <w:trPr>
          <w:trHeight w:val="321"/>
        </w:trPr>
        <w:tc>
          <w:tcPr>
            <w:tcW w:w="6335" w:type="dxa"/>
            <w:vAlign w:val="center"/>
          </w:tcPr>
          <w:p w14:paraId="1EABFCD0" w14:textId="77777777" w:rsidR="000762E8" w:rsidRPr="00C00809" w:rsidRDefault="000762E8" w:rsidP="000762E8">
            <w:pPr>
              <w:spacing w:after="0" w:line="240" w:lineRule="auto"/>
              <w:jc w:val="both"/>
              <w:rPr>
                <w:sz w:val="16"/>
                <w:szCs w:val="16"/>
              </w:rPr>
            </w:pPr>
            <w:r>
              <w:rPr>
                <w:rFonts w:cstheme="minorHAnsi"/>
                <w:sz w:val="16"/>
                <w:szCs w:val="16"/>
              </w:rPr>
              <w:t xml:space="preserve">use </w:t>
            </w:r>
            <w:r w:rsidRPr="00C00809">
              <w:rPr>
                <w:rFonts w:cstheme="minorHAnsi"/>
                <w:sz w:val="16"/>
                <w:szCs w:val="16"/>
              </w:rPr>
              <w:t>a range of precise vocabulary (nouns, verbs and adjectives)</w:t>
            </w:r>
          </w:p>
        </w:tc>
        <w:tc>
          <w:tcPr>
            <w:tcW w:w="726" w:type="dxa"/>
          </w:tcPr>
          <w:p w14:paraId="470E7B86" w14:textId="77777777" w:rsidR="000762E8" w:rsidRPr="002463B4" w:rsidRDefault="000762E8" w:rsidP="000762E8">
            <w:pPr>
              <w:contextualSpacing/>
              <w:rPr>
                <w:rFonts w:cstheme="minorHAnsi"/>
                <w:sz w:val="16"/>
                <w:szCs w:val="16"/>
              </w:rPr>
            </w:pPr>
          </w:p>
        </w:tc>
        <w:tc>
          <w:tcPr>
            <w:tcW w:w="726" w:type="dxa"/>
          </w:tcPr>
          <w:p w14:paraId="11A593DB" w14:textId="77777777" w:rsidR="000762E8" w:rsidRPr="002463B4" w:rsidRDefault="000762E8" w:rsidP="000762E8">
            <w:pPr>
              <w:contextualSpacing/>
              <w:rPr>
                <w:rFonts w:cstheme="minorHAnsi"/>
                <w:sz w:val="16"/>
                <w:szCs w:val="16"/>
              </w:rPr>
            </w:pPr>
          </w:p>
        </w:tc>
        <w:tc>
          <w:tcPr>
            <w:tcW w:w="726" w:type="dxa"/>
          </w:tcPr>
          <w:p w14:paraId="1825F9AD" w14:textId="77777777" w:rsidR="000762E8" w:rsidRPr="002463B4" w:rsidRDefault="000762E8" w:rsidP="000762E8">
            <w:pPr>
              <w:contextualSpacing/>
              <w:rPr>
                <w:rFonts w:cstheme="minorHAnsi"/>
                <w:sz w:val="16"/>
                <w:szCs w:val="16"/>
              </w:rPr>
            </w:pPr>
          </w:p>
        </w:tc>
        <w:tc>
          <w:tcPr>
            <w:tcW w:w="727" w:type="dxa"/>
          </w:tcPr>
          <w:p w14:paraId="03E80F68" w14:textId="77777777" w:rsidR="000762E8" w:rsidRPr="002463B4" w:rsidRDefault="000762E8" w:rsidP="000762E8">
            <w:pPr>
              <w:contextualSpacing/>
              <w:rPr>
                <w:rFonts w:cstheme="minorHAnsi"/>
                <w:sz w:val="16"/>
                <w:szCs w:val="16"/>
              </w:rPr>
            </w:pPr>
          </w:p>
        </w:tc>
        <w:tc>
          <w:tcPr>
            <w:tcW w:w="726" w:type="dxa"/>
          </w:tcPr>
          <w:p w14:paraId="78A3CD0A" w14:textId="77777777" w:rsidR="000762E8" w:rsidRPr="002463B4" w:rsidRDefault="000762E8" w:rsidP="000762E8">
            <w:pPr>
              <w:contextualSpacing/>
              <w:rPr>
                <w:rFonts w:cstheme="minorHAnsi"/>
                <w:sz w:val="16"/>
                <w:szCs w:val="16"/>
              </w:rPr>
            </w:pPr>
          </w:p>
        </w:tc>
        <w:tc>
          <w:tcPr>
            <w:tcW w:w="549" w:type="dxa"/>
          </w:tcPr>
          <w:p w14:paraId="3EFDE4AE"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2D3ABE5B" w14:textId="77777777" w:rsidR="000762E8" w:rsidRPr="002463B4" w:rsidRDefault="000762E8" w:rsidP="000762E8">
            <w:pPr>
              <w:contextualSpacing/>
              <w:rPr>
                <w:rFonts w:cstheme="minorHAnsi"/>
                <w:sz w:val="16"/>
                <w:szCs w:val="16"/>
              </w:rPr>
            </w:pPr>
          </w:p>
        </w:tc>
      </w:tr>
      <w:tr w:rsidR="000762E8" w:rsidRPr="002463B4" w14:paraId="5B9948A2" w14:textId="77777777" w:rsidTr="000762E8">
        <w:trPr>
          <w:trHeight w:val="420"/>
        </w:trPr>
        <w:tc>
          <w:tcPr>
            <w:tcW w:w="6335" w:type="dxa"/>
            <w:vAlign w:val="center"/>
          </w:tcPr>
          <w:p w14:paraId="0148D505" w14:textId="77777777" w:rsidR="000762E8" w:rsidRPr="00C00809" w:rsidRDefault="000762E8" w:rsidP="000762E8">
            <w:pPr>
              <w:spacing w:after="0" w:line="240" w:lineRule="auto"/>
              <w:jc w:val="both"/>
              <w:rPr>
                <w:sz w:val="16"/>
                <w:szCs w:val="16"/>
              </w:rPr>
            </w:pPr>
            <w:r w:rsidRPr="00C00809">
              <w:rPr>
                <w:sz w:val="16"/>
                <w:szCs w:val="16"/>
              </w:rPr>
              <w:t xml:space="preserve">consistently </w:t>
            </w:r>
            <w:r>
              <w:rPr>
                <w:sz w:val="16"/>
                <w:szCs w:val="16"/>
              </w:rPr>
              <w:t>use</w:t>
            </w:r>
            <w:r w:rsidRPr="00C00809">
              <w:rPr>
                <w:sz w:val="16"/>
                <w:szCs w:val="16"/>
              </w:rPr>
              <w:t xml:space="preserve"> the full range of punctuation taught at key stage 1 and in Y3-4 mostly correctly, including inverted commas, apostrophes to mark plural possession in nouns and commas for fronted adverbials</w:t>
            </w:r>
          </w:p>
        </w:tc>
        <w:tc>
          <w:tcPr>
            <w:tcW w:w="726" w:type="dxa"/>
          </w:tcPr>
          <w:p w14:paraId="6220E18D" w14:textId="77777777" w:rsidR="000762E8" w:rsidRPr="002463B4" w:rsidRDefault="000762E8" w:rsidP="000762E8">
            <w:pPr>
              <w:contextualSpacing/>
              <w:rPr>
                <w:rFonts w:cstheme="minorHAnsi"/>
                <w:sz w:val="16"/>
                <w:szCs w:val="16"/>
              </w:rPr>
            </w:pPr>
          </w:p>
        </w:tc>
        <w:tc>
          <w:tcPr>
            <w:tcW w:w="726" w:type="dxa"/>
          </w:tcPr>
          <w:p w14:paraId="2279DC08" w14:textId="77777777" w:rsidR="000762E8" w:rsidRPr="002463B4" w:rsidRDefault="000762E8" w:rsidP="000762E8">
            <w:pPr>
              <w:contextualSpacing/>
              <w:rPr>
                <w:rFonts w:cstheme="minorHAnsi"/>
                <w:sz w:val="16"/>
                <w:szCs w:val="16"/>
              </w:rPr>
            </w:pPr>
          </w:p>
        </w:tc>
        <w:tc>
          <w:tcPr>
            <w:tcW w:w="726" w:type="dxa"/>
          </w:tcPr>
          <w:p w14:paraId="37FADCDF" w14:textId="77777777" w:rsidR="000762E8" w:rsidRPr="002463B4" w:rsidRDefault="000762E8" w:rsidP="000762E8">
            <w:pPr>
              <w:contextualSpacing/>
              <w:rPr>
                <w:rFonts w:cstheme="minorHAnsi"/>
                <w:sz w:val="16"/>
                <w:szCs w:val="16"/>
              </w:rPr>
            </w:pPr>
          </w:p>
        </w:tc>
        <w:tc>
          <w:tcPr>
            <w:tcW w:w="727" w:type="dxa"/>
          </w:tcPr>
          <w:p w14:paraId="2DF8392B" w14:textId="77777777" w:rsidR="000762E8" w:rsidRPr="002463B4" w:rsidRDefault="000762E8" w:rsidP="000762E8">
            <w:pPr>
              <w:contextualSpacing/>
              <w:rPr>
                <w:rFonts w:cstheme="minorHAnsi"/>
                <w:sz w:val="16"/>
                <w:szCs w:val="16"/>
              </w:rPr>
            </w:pPr>
          </w:p>
        </w:tc>
        <w:tc>
          <w:tcPr>
            <w:tcW w:w="726" w:type="dxa"/>
          </w:tcPr>
          <w:p w14:paraId="26B5FE84" w14:textId="77777777" w:rsidR="000762E8" w:rsidRPr="002463B4" w:rsidRDefault="000762E8" w:rsidP="000762E8">
            <w:pPr>
              <w:contextualSpacing/>
              <w:rPr>
                <w:rFonts w:cstheme="minorHAnsi"/>
                <w:sz w:val="16"/>
                <w:szCs w:val="16"/>
              </w:rPr>
            </w:pPr>
          </w:p>
        </w:tc>
        <w:tc>
          <w:tcPr>
            <w:tcW w:w="549" w:type="dxa"/>
          </w:tcPr>
          <w:p w14:paraId="2EF1C3E7"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0BF5465E" w14:textId="77777777" w:rsidR="000762E8" w:rsidRPr="002463B4" w:rsidRDefault="000762E8" w:rsidP="000762E8">
            <w:pPr>
              <w:contextualSpacing/>
              <w:rPr>
                <w:rFonts w:cstheme="minorHAnsi"/>
                <w:sz w:val="16"/>
                <w:szCs w:val="16"/>
              </w:rPr>
            </w:pPr>
          </w:p>
        </w:tc>
      </w:tr>
      <w:tr w:rsidR="000762E8" w:rsidRPr="002463B4" w14:paraId="68BBCDB8" w14:textId="77777777" w:rsidTr="000762E8">
        <w:trPr>
          <w:trHeight w:val="321"/>
        </w:trPr>
        <w:tc>
          <w:tcPr>
            <w:tcW w:w="6335" w:type="dxa"/>
            <w:vAlign w:val="center"/>
          </w:tcPr>
          <w:p w14:paraId="22844971" w14:textId="77777777" w:rsidR="000762E8" w:rsidRPr="00C00809" w:rsidRDefault="000762E8" w:rsidP="000762E8">
            <w:pPr>
              <w:spacing w:after="0" w:line="240" w:lineRule="auto"/>
              <w:jc w:val="both"/>
              <w:rPr>
                <w:sz w:val="16"/>
                <w:szCs w:val="16"/>
              </w:rPr>
            </w:pPr>
            <w:r w:rsidRPr="00C00809">
              <w:rPr>
                <w:sz w:val="16"/>
                <w:szCs w:val="16"/>
              </w:rPr>
              <w:t xml:space="preserve">consistently </w:t>
            </w:r>
            <w:r>
              <w:rPr>
                <w:sz w:val="16"/>
                <w:szCs w:val="16"/>
              </w:rPr>
              <w:t>produce</w:t>
            </w:r>
            <w:r w:rsidRPr="00C00809">
              <w:rPr>
                <w:sz w:val="16"/>
                <w:szCs w:val="16"/>
              </w:rPr>
              <w:t xml:space="preserve"> legible joined handwriting</w:t>
            </w:r>
          </w:p>
        </w:tc>
        <w:tc>
          <w:tcPr>
            <w:tcW w:w="726" w:type="dxa"/>
          </w:tcPr>
          <w:p w14:paraId="48023EAE" w14:textId="77777777" w:rsidR="000762E8" w:rsidRPr="002463B4" w:rsidRDefault="000762E8" w:rsidP="000762E8">
            <w:pPr>
              <w:contextualSpacing/>
              <w:rPr>
                <w:rFonts w:cstheme="minorHAnsi"/>
                <w:sz w:val="16"/>
                <w:szCs w:val="16"/>
              </w:rPr>
            </w:pPr>
          </w:p>
        </w:tc>
        <w:tc>
          <w:tcPr>
            <w:tcW w:w="726" w:type="dxa"/>
          </w:tcPr>
          <w:p w14:paraId="192B6FC1" w14:textId="77777777" w:rsidR="000762E8" w:rsidRPr="002463B4" w:rsidRDefault="000762E8" w:rsidP="000762E8">
            <w:pPr>
              <w:contextualSpacing/>
              <w:rPr>
                <w:rFonts w:cstheme="minorHAnsi"/>
                <w:sz w:val="16"/>
                <w:szCs w:val="16"/>
              </w:rPr>
            </w:pPr>
          </w:p>
        </w:tc>
        <w:tc>
          <w:tcPr>
            <w:tcW w:w="726" w:type="dxa"/>
          </w:tcPr>
          <w:p w14:paraId="326B1116" w14:textId="77777777" w:rsidR="000762E8" w:rsidRPr="002463B4" w:rsidRDefault="000762E8" w:rsidP="000762E8">
            <w:pPr>
              <w:contextualSpacing/>
              <w:rPr>
                <w:rFonts w:cstheme="minorHAnsi"/>
                <w:sz w:val="16"/>
                <w:szCs w:val="16"/>
              </w:rPr>
            </w:pPr>
          </w:p>
        </w:tc>
        <w:tc>
          <w:tcPr>
            <w:tcW w:w="727" w:type="dxa"/>
          </w:tcPr>
          <w:p w14:paraId="507B47E4" w14:textId="77777777" w:rsidR="000762E8" w:rsidRPr="002463B4" w:rsidRDefault="000762E8" w:rsidP="000762E8">
            <w:pPr>
              <w:contextualSpacing/>
              <w:rPr>
                <w:rFonts w:cstheme="minorHAnsi"/>
                <w:sz w:val="16"/>
                <w:szCs w:val="16"/>
              </w:rPr>
            </w:pPr>
          </w:p>
        </w:tc>
        <w:tc>
          <w:tcPr>
            <w:tcW w:w="726" w:type="dxa"/>
          </w:tcPr>
          <w:p w14:paraId="2481D9EF" w14:textId="77777777" w:rsidR="000762E8" w:rsidRPr="002463B4" w:rsidRDefault="000762E8" w:rsidP="000762E8">
            <w:pPr>
              <w:contextualSpacing/>
              <w:rPr>
                <w:rFonts w:cstheme="minorHAnsi"/>
                <w:sz w:val="16"/>
                <w:szCs w:val="16"/>
              </w:rPr>
            </w:pPr>
          </w:p>
        </w:tc>
        <w:tc>
          <w:tcPr>
            <w:tcW w:w="549" w:type="dxa"/>
          </w:tcPr>
          <w:p w14:paraId="24927314" w14:textId="77777777" w:rsidR="000762E8" w:rsidRPr="002463B4" w:rsidRDefault="000762E8" w:rsidP="000762E8">
            <w:pPr>
              <w:contextualSpacing/>
              <w:rPr>
                <w:rFonts w:cstheme="minorHAnsi"/>
                <w:sz w:val="16"/>
                <w:szCs w:val="16"/>
              </w:rPr>
            </w:pPr>
          </w:p>
        </w:tc>
        <w:tc>
          <w:tcPr>
            <w:tcW w:w="459" w:type="dxa"/>
            <w:shd w:val="clear" w:color="auto" w:fill="D9D9D9" w:themeFill="background1" w:themeFillShade="D9"/>
          </w:tcPr>
          <w:p w14:paraId="3AE88E02" w14:textId="77777777" w:rsidR="000762E8" w:rsidRDefault="000762E8" w:rsidP="000762E8">
            <w:pPr>
              <w:contextualSpacing/>
              <w:rPr>
                <w:rFonts w:cstheme="minorHAnsi"/>
                <w:sz w:val="16"/>
                <w:szCs w:val="16"/>
              </w:rPr>
            </w:pPr>
          </w:p>
          <w:p w14:paraId="21558429" w14:textId="77777777" w:rsidR="0012685D" w:rsidRPr="002463B4" w:rsidRDefault="0012685D" w:rsidP="000762E8">
            <w:pPr>
              <w:contextualSpacing/>
              <w:rPr>
                <w:rFonts w:cstheme="minorHAnsi"/>
                <w:sz w:val="16"/>
                <w:szCs w:val="16"/>
              </w:rPr>
            </w:pPr>
          </w:p>
        </w:tc>
      </w:tr>
    </w:tbl>
    <w:p w14:paraId="4773586D" w14:textId="07CFE7DC" w:rsidR="000762E8" w:rsidRPr="000762E8" w:rsidRDefault="000762E8" w:rsidP="000762E8">
      <w:pPr>
        <w:spacing w:line="240" w:lineRule="auto"/>
        <w:jc w:val="center"/>
        <w:rPr>
          <w:rFonts w:ascii="Arial" w:hAnsi="Arial" w:cs="Arial"/>
          <w:b/>
        </w:rPr>
      </w:pPr>
      <w:r>
        <w:rPr>
          <w:rFonts w:ascii="Arial" w:hAnsi="Arial" w:cs="Arial"/>
          <w:b/>
        </w:rPr>
        <w:t>Y4 Writing Assessment Grid</w:t>
      </w:r>
    </w:p>
    <w:tbl>
      <w:tblPr>
        <w:tblStyle w:val="TableGrid"/>
        <w:tblW w:w="11199" w:type="dxa"/>
        <w:tblInd w:w="-1026" w:type="dxa"/>
        <w:tblLook w:val="04A0" w:firstRow="1" w:lastRow="0" w:firstColumn="1" w:lastColumn="0" w:noHBand="0" w:noVBand="1"/>
      </w:tblPr>
      <w:tblGrid>
        <w:gridCol w:w="1418"/>
        <w:gridCol w:w="9781"/>
      </w:tblGrid>
      <w:tr w:rsidR="00387E53" w:rsidRPr="00EF2F1D" w14:paraId="5E0278C1" w14:textId="77777777" w:rsidTr="008F57F3">
        <w:trPr>
          <w:trHeight w:val="556"/>
        </w:trPr>
        <w:tc>
          <w:tcPr>
            <w:tcW w:w="1418" w:type="dxa"/>
          </w:tcPr>
          <w:p w14:paraId="2AB98CCB" w14:textId="38D65489" w:rsidR="00387E53" w:rsidRPr="002313BD" w:rsidRDefault="00387E53" w:rsidP="008F57F3">
            <w:pPr>
              <w:jc w:val="center"/>
              <w:rPr>
                <w:b/>
                <w:sz w:val="18"/>
                <w:szCs w:val="18"/>
              </w:rPr>
            </w:pPr>
            <w:r w:rsidRPr="002313BD">
              <w:rPr>
                <w:b/>
                <w:sz w:val="18"/>
                <w:szCs w:val="18"/>
              </w:rPr>
              <w:lastRenderedPageBreak/>
              <w:t>Year 4 POS</w:t>
            </w:r>
          </w:p>
        </w:tc>
        <w:tc>
          <w:tcPr>
            <w:tcW w:w="9781" w:type="dxa"/>
          </w:tcPr>
          <w:p w14:paraId="2B5B0603" w14:textId="77777777" w:rsidR="00387E53" w:rsidRPr="002313BD" w:rsidRDefault="00387E53" w:rsidP="008F57F3">
            <w:pPr>
              <w:spacing w:after="0"/>
              <w:jc w:val="center"/>
              <w:rPr>
                <w:b/>
                <w:sz w:val="18"/>
                <w:szCs w:val="18"/>
              </w:rPr>
            </w:pPr>
            <w:r w:rsidRPr="002313BD">
              <w:rPr>
                <w:b/>
                <w:sz w:val="18"/>
                <w:szCs w:val="18"/>
              </w:rPr>
              <w:t>Pupils should be taught to</w:t>
            </w:r>
          </w:p>
        </w:tc>
      </w:tr>
      <w:tr w:rsidR="00387E53" w:rsidRPr="006B267D" w14:paraId="718AEA47" w14:textId="77777777" w:rsidTr="008F57F3">
        <w:tc>
          <w:tcPr>
            <w:tcW w:w="1418" w:type="dxa"/>
          </w:tcPr>
          <w:p w14:paraId="1FDF71E3" w14:textId="77777777" w:rsidR="00387E53" w:rsidRPr="006B267D" w:rsidRDefault="00387E53" w:rsidP="002313BD">
            <w:pPr>
              <w:jc w:val="center"/>
              <w:rPr>
                <w:sz w:val="18"/>
                <w:szCs w:val="18"/>
              </w:rPr>
            </w:pPr>
            <w:r w:rsidRPr="006B267D">
              <w:rPr>
                <w:sz w:val="18"/>
                <w:szCs w:val="18"/>
              </w:rPr>
              <w:t>Writing Transcription - Spelling</w:t>
            </w:r>
          </w:p>
        </w:tc>
        <w:tc>
          <w:tcPr>
            <w:tcW w:w="9781" w:type="dxa"/>
          </w:tcPr>
          <w:p w14:paraId="5A20C8E9" w14:textId="77777777" w:rsidR="00387E53" w:rsidRPr="006B267D" w:rsidRDefault="00387E53" w:rsidP="008F57F3">
            <w:pPr>
              <w:numPr>
                <w:ilvl w:val="0"/>
                <w:numId w:val="27"/>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use further prefixes and suffixes and understand how to add them - see </w:t>
            </w:r>
            <w:hyperlink r:id="rId9" w:history="1">
              <w:r w:rsidRPr="006B267D">
                <w:rPr>
                  <w:rFonts w:eastAsia="Times New Roman" w:cs="Times New Roman"/>
                  <w:color w:val="0000FF"/>
                  <w:sz w:val="18"/>
                  <w:szCs w:val="18"/>
                  <w:u w:val="single"/>
                  <w:lang w:val="en" w:eastAsia="en-GB"/>
                </w:rPr>
                <w:t>English appendix 1</w:t>
              </w:r>
            </w:hyperlink>
            <w:r w:rsidRPr="006B267D">
              <w:rPr>
                <w:rFonts w:eastAsia="Times New Roman" w:cs="Times New Roman"/>
                <w:sz w:val="18"/>
                <w:szCs w:val="18"/>
                <w:lang w:val="en" w:eastAsia="en-GB"/>
              </w:rPr>
              <w:t xml:space="preserve"> </w:t>
            </w:r>
          </w:p>
          <w:p w14:paraId="36C87C5F" w14:textId="77777777" w:rsidR="00387E53" w:rsidRPr="006B267D" w:rsidRDefault="00387E53" w:rsidP="008F57F3">
            <w:pPr>
              <w:numPr>
                <w:ilvl w:val="0"/>
                <w:numId w:val="27"/>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spell further homophones</w:t>
            </w:r>
          </w:p>
          <w:p w14:paraId="4458074D" w14:textId="77777777" w:rsidR="00387E53" w:rsidRPr="006B267D" w:rsidRDefault="00387E53" w:rsidP="008F57F3">
            <w:pPr>
              <w:numPr>
                <w:ilvl w:val="0"/>
                <w:numId w:val="27"/>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spell words that are often misspelt - see </w:t>
            </w:r>
            <w:hyperlink r:id="rId10" w:history="1">
              <w:r w:rsidRPr="006B267D">
                <w:rPr>
                  <w:rFonts w:eastAsia="Times New Roman" w:cs="Times New Roman"/>
                  <w:color w:val="0000FF"/>
                  <w:sz w:val="18"/>
                  <w:szCs w:val="18"/>
                  <w:u w:val="single"/>
                  <w:lang w:val="en" w:eastAsia="en-GB"/>
                </w:rPr>
                <w:t>English appendix 1</w:t>
              </w:r>
            </w:hyperlink>
            <w:r w:rsidRPr="006B267D">
              <w:rPr>
                <w:rFonts w:eastAsia="Times New Roman" w:cs="Times New Roman"/>
                <w:sz w:val="18"/>
                <w:szCs w:val="18"/>
                <w:lang w:val="en" w:eastAsia="en-GB"/>
              </w:rPr>
              <w:t xml:space="preserve"> </w:t>
            </w:r>
          </w:p>
          <w:p w14:paraId="001CF70F" w14:textId="77777777" w:rsidR="00387E53" w:rsidRPr="006B267D" w:rsidRDefault="00387E53" w:rsidP="008F57F3">
            <w:pPr>
              <w:numPr>
                <w:ilvl w:val="0"/>
                <w:numId w:val="27"/>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place the possessive apostrophe accurately in words with regular plurals [for example, girls’, boys’] and in words with irregular plurals [for example, children’s]</w:t>
            </w:r>
          </w:p>
          <w:p w14:paraId="723EA501" w14:textId="77777777" w:rsidR="00387E53" w:rsidRPr="006B267D" w:rsidRDefault="00387E53" w:rsidP="008F57F3">
            <w:pPr>
              <w:numPr>
                <w:ilvl w:val="0"/>
                <w:numId w:val="27"/>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use the first 2 or 3 letters of a word to check its spelling in a dictionary</w:t>
            </w:r>
          </w:p>
          <w:p w14:paraId="684D1E29" w14:textId="77777777" w:rsidR="00387E53" w:rsidRPr="006B267D" w:rsidRDefault="00387E53" w:rsidP="008F57F3">
            <w:pPr>
              <w:numPr>
                <w:ilvl w:val="0"/>
                <w:numId w:val="27"/>
              </w:numPr>
              <w:spacing w:before="100" w:beforeAutospacing="1" w:after="0" w:line="240" w:lineRule="auto"/>
              <w:rPr>
                <w:rFonts w:eastAsia="Times New Roman" w:cs="Times New Roman"/>
                <w:sz w:val="18"/>
                <w:szCs w:val="18"/>
                <w:lang w:val="en" w:eastAsia="en-GB"/>
              </w:rPr>
            </w:pPr>
            <w:r w:rsidRPr="006B267D">
              <w:rPr>
                <w:rFonts w:eastAsia="Times New Roman" w:cs="Times New Roman"/>
                <w:sz w:val="18"/>
                <w:szCs w:val="18"/>
                <w:lang w:val="en" w:eastAsia="en-GB"/>
              </w:rPr>
              <w:t>write from memory simple sentences, dictated by the teacher, that include words and punctuation taught so far</w:t>
            </w:r>
          </w:p>
        </w:tc>
      </w:tr>
      <w:tr w:rsidR="00387E53" w:rsidRPr="006B267D" w14:paraId="34C1D15C" w14:textId="77777777" w:rsidTr="008F57F3">
        <w:tc>
          <w:tcPr>
            <w:tcW w:w="1418" w:type="dxa"/>
          </w:tcPr>
          <w:p w14:paraId="794A8865" w14:textId="77777777" w:rsidR="00387E53" w:rsidRPr="006B267D" w:rsidRDefault="00387E53" w:rsidP="002313BD">
            <w:pPr>
              <w:jc w:val="center"/>
              <w:rPr>
                <w:sz w:val="18"/>
                <w:szCs w:val="18"/>
              </w:rPr>
            </w:pPr>
            <w:r w:rsidRPr="006B267D">
              <w:rPr>
                <w:sz w:val="18"/>
                <w:szCs w:val="18"/>
              </w:rPr>
              <w:t>Writing Transcription - Handwriting</w:t>
            </w:r>
          </w:p>
        </w:tc>
        <w:tc>
          <w:tcPr>
            <w:tcW w:w="9781" w:type="dxa"/>
          </w:tcPr>
          <w:p w14:paraId="3B5F8C65" w14:textId="77777777" w:rsidR="00387E53" w:rsidRPr="006B267D" w:rsidRDefault="00387E53" w:rsidP="008F57F3">
            <w:pPr>
              <w:numPr>
                <w:ilvl w:val="0"/>
                <w:numId w:val="28"/>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use the diagonal and horizontal strokes that are needed to join letters and understand which letters, when adjacent to one another, are best left </w:t>
            </w:r>
            <w:proofErr w:type="spellStart"/>
            <w:r w:rsidRPr="006B267D">
              <w:rPr>
                <w:rFonts w:eastAsia="Times New Roman" w:cs="Times New Roman"/>
                <w:sz w:val="18"/>
                <w:szCs w:val="18"/>
                <w:lang w:val="en" w:eastAsia="en-GB"/>
              </w:rPr>
              <w:t>unjoined</w:t>
            </w:r>
            <w:proofErr w:type="spellEnd"/>
          </w:p>
          <w:p w14:paraId="5B99C25A" w14:textId="77777777" w:rsidR="00387E53" w:rsidRPr="006B267D" w:rsidRDefault="00387E53" w:rsidP="008F57F3">
            <w:pPr>
              <w:numPr>
                <w:ilvl w:val="0"/>
                <w:numId w:val="28"/>
              </w:numPr>
              <w:spacing w:before="100" w:beforeAutospacing="1" w:after="0"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increase the legibility, consistency and quality of their handwriting, [for example, by ensuring that the </w:t>
            </w:r>
            <w:proofErr w:type="spellStart"/>
            <w:r w:rsidRPr="006B267D">
              <w:rPr>
                <w:rFonts w:eastAsia="Times New Roman" w:cs="Times New Roman"/>
                <w:sz w:val="18"/>
                <w:szCs w:val="18"/>
                <w:lang w:val="en" w:eastAsia="en-GB"/>
              </w:rPr>
              <w:t>downstrokes</w:t>
            </w:r>
            <w:proofErr w:type="spellEnd"/>
            <w:r w:rsidRPr="006B267D">
              <w:rPr>
                <w:rFonts w:eastAsia="Times New Roman" w:cs="Times New Roman"/>
                <w:sz w:val="18"/>
                <w:szCs w:val="18"/>
                <w:lang w:val="en" w:eastAsia="en-GB"/>
              </w:rPr>
              <w:t xml:space="preserve"> of letters are parallel and equidistant, and that lines of writing are spaced sufficiently so that the ascenders and descenders of letters do not touch]</w:t>
            </w:r>
          </w:p>
        </w:tc>
      </w:tr>
      <w:tr w:rsidR="00387E53" w:rsidRPr="006B267D" w14:paraId="6C390B93" w14:textId="77777777" w:rsidTr="008F57F3">
        <w:tc>
          <w:tcPr>
            <w:tcW w:w="1418" w:type="dxa"/>
          </w:tcPr>
          <w:p w14:paraId="0A898806" w14:textId="77777777" w:rsidR="00387E53" w:rsidRPr="006B267D" w:rsidRDefault="00387E53" w:rsidP="002313BD">
            <w:pPr>
              <w:jc w:val="center"/>
              <w:rPr>
                <w:sz w:val="18"/>
                <w:szCs w:val="18"/>
              </w:rPr>
            </w:pPr>
            <w:r w:rsidRPr="006B267D">
              <w:rPr>
                <w:sz w:val="18"/>
                <w:szCs w:val="18"/>
              </w:rPr>
              <w:t>Writing – Composition</w:t>
            </w:r>
          </w:p>
        </w:tc>
        <w:tc>
          <w:tcPr>
            <w:tcW w:w="9781" w:type="dxa"/>
          </w:tcPr>
          <w:p w14:paraId="5933FA3C" w14:textId="77777777" w:rsidR="00387E53" w:rsidRPr="006B267D" w:rsidRDefault="00387E53" w:rsidP="008F57F3">
            <w:pPr>
              <w:numPr>
                <w:ilvl w:val="0"/>
                <w:numId w:val="29"/>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plan their writing by: </w:t>
            </w:r>
          </w:p>
          <w:p w14:paraId="3A13C882" w14:textId="77777777" w:rsidR="00387E53" w:rsidRPr="006B267D" w:rsidRDefault="00387E53" w:rsidP="008F57F3">
            <w:pPr>
              <w:numPr>
                <w:ilvl w:val="1"/>
                <w:numId w:val="29"/>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discussing writing similar to that which they are planning to write in order to understand and learn from its structure, vocabulary and grammar</w:t>
            </w:r>
          </w:p>
          <w:p w14:paraId="23FFEE9B" w14:textId="77777777" w:rsidR="00387E53" w:rsidRPr="006B267D" w:rsidRDefault="00387E53" w:rsidP="008F57F3">
            <w:pPr>
              <w:numPr>
                <w:ilvl w:val="1"/>
                <w:numId w:val="29"/>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discussing and recording ideas</w:t>
            </w:r>
          </w:p>
          <w:p w14:paraId="2C717FCF" w14:textId="77777777" w:rsidR="00387E53" w:rsidRPr="006B267D" w:rsidRDefault="00387E53" w:rsidP="008F57F3">
            <w:pPr>
              <w:numPr>
                <w:ilvl w:val="0"/>
                <w:numId w:val="29"/>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draft and write by: </w:t>
            </w:r>
          </w:p>
          <w:p w14:paraId="1940F754" w14:textId="77777777" w:rsidR="00387E53" w:rsidRPr="006B267D" w:rsidRDefault="00387E53" w:rsidP="008F57F3">
            <w:pPr>
              <w:numPr>
                <w:ilvl w:val="1"/>
                <w:numId w:val="29"/>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composing and rehearsing sentences orally (including dialogue), progressively building a varied and rich vocabulary and an increasing range of sentence structures </w:t>
            </w:r>
            <w:hyperlink r:id="rId11" w:history="1">
              <w:r w:rsidRPr="006B267D">
                <w:rPr>
                  <w:rFonts w:eastAsia="Times New Roman" w:cs="Times New Roman"/>
                  <w:color w:val="0000FF"/>
                  <w:sz w:val="18"/>
                  <w:szCs w:val="18"/>
                  <w:u w:val="single"/>
                  <w:lang w:val="en" w:eastAsia="en-GB"/>
                </w:rPr>
                <w:t>English appendix 2</w:t>
              </w:r>
            </w:hyperlink>
            <w:r w:rsidRPr="006B267D">
              <w:rPr>
                <w:rFonts w:eastAsia="Times New Roman" w:cs="Times New Roman"/>
                <w:sz w:val="18"/>
                <w:szCs w:val="18"/>
                <w:lang w:val="en" w:eastAsia="en-GB"/>
              </w:rPr>
              <w:t xml:space="preserve"> </w:t>
            </w:r>
          </w:p>
          <w:p w14:paraId="6C5CFDCC" w14:textId="77777777" w:rsidR="00387E53" w:rsidRPr="006B267D" w:rsidRDefault="00387E53" w:rsidP="008F57F3">
            <w:pPr>
              <w:numPr>
                <w:ilvl w:val="1"/>
                <w:numId w:val="29"/>
              </w:numPr>
              <w:spacing w:before="100" w:beforeAutospacing="1" w:after="100" w:afterAutospacing="1" w:line="240" w:lineRule="auto"/>
              <w:rPr>
                <w:rFonts w:eastAsia="Times New Roman" w:cs="Times New Roman"/>
                <w:sz w:val="18"/>
                <w:szCs w:val="18"/>
                <w:lang w:val="en" w:eastAsia="en-GB"/>
              </w:rPr>
            </w:pPr>
            <w:proofErr w:type="spellStart"/>
            <w:r w:rsidRPr="006B267D">
              <w:rPr>
                <w:rFonts w:eastAsia="Times New Roman" w:cs="Times New Roman"/>
                <w:sz w:val="18"/>
                <w:szCs w:val="18"/>
                <w:lang w:val="en" w:eastAsia="en-GB"/>
              </w:rPr>
              <w:t>organising</w:t>
            </w:r>
            <w:proofErr w:type="spellEnd"/>
            <w:r w:rsidRPr="006B267D">
              <w:rPr>
                <w:rFonts w:eastAsia="Times New Roman" w:cs="Times New Roman"/>
                <w:sz w:val="18"/>
                <w:szCs w:val="18"/>
                <w:lang w:val="en" w:eastAsia="en-GB"/>
              </w:rPr>
              <w:t xml:space="preserve"> paragraphs around a theme</w:t>
            </w:r>
          </w:p>
          <w:p w14:paraId="4681625C" w14:textId="77777777" w:rsidR="00387E53" w:rsidRPr="006B267D" w:rsidRDefault="00387E53" w:rsidP="008F57F3">
            <w:pPr>
              <w:numPr>
                <w:ilvl w:val="1"/>
                <w:numId w:val="29"/>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in narratives, creating settings, characters and plot</w:t>
            </w:r>
          </w:p>
          <w:p w14:paraId="6CA748CC" w14:textId="77777777" w:rsidR="00387E53" w:rsidRPr="006B267D" w:rsidRDefault="00387E53" w:rsidP="008F57F3">
            <w:pPr>
              <w:numPr>
                <w:ilvl w:val="1"/>
                <w:numId w:val="29"/>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in non-narrative material, using simple </w:t>
            </w:r>
            <w:proofErr w:type="spellStart"/>
            <w:r w:rsidRPr="006B267D">
              <w:rPr>
                <w:rFonts w:eastAsia="Times New Roman" w:cs="Times New Roman"/>
                <w:sz w:val="18"/>
                <w:szCs w:val="18"/>
                <w:lang w:val="en" w:eastAsia="en-GB"/>
              </w:rPr>
              <w:t>organisational</w:t>
            </w:r>
            <w:proofErr w:type="spellEnd"/>
            <w:r w:rsidRPr="006B267D">
              <w:rPr>
                <w:rFonts w:eastAsia="Times New Roman" w:cs="Times New Roman"/>
                <w:sz w:val="18"/>
                <w:szCs w:val="18"/>
                <w:lang w:val="en" w:eastAsia="en-GB"/>
              </w:rPr>
              <w:t xml:space="preserve"> devices [for example, headings and sub-headings]</w:t>
            </w:r>
          </w:p>
          <w:p w14:paraId="68A0B118" w14:textId="77777777" w:rsidR="00387E53" w:rsidRPr="006B267D" w:rsidRDefault="00387E53" w:rsidP="008F57F3">
            <w:pPr>
              <w:numPr>
                <w:ilvl w:val="0"/>
                <w:numId w:val="29"/>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evaluate and edit by: </w:t>
            </w:r>
          </w:p>
          <w:p w14:paraId="77B6D0A3" w14:textId="77777777" w:rsidR="00387E53" w:rsidRPr="006B267D" w:rsidRDefault="00387E53" w:rsidP="008F57F3">
            <w:pPr>
              <w:numPr>
                <w:ilvl w:val="1"/>
                <w:numId w:val="29"/>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assessing the effectiveness of their own and others’ writing and suggesting improvements</w:t>
            </w:r>
          </w:p>
          <w:p w14:paraId="3B6F0523" w14:textId="77777777" w:rsidR="00387E53" w:rsidRPr="006B267D" w:rsidRDefault="00387E53" w:rsidP="008F57F3">
            <w:pPr>
              <w:numPr>
                <w:ilvl w:val="1"/>
                <w:numId w:val="29"/>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proposing changes to grammar and vocabulary to improve consistency, including the accurate use of pronouns in sentences</w:t>
            </w:r>
          </w:p>
          <w:p w14:paraId="2D24D639" w14:textId="77777777" w:rsidR="00387E53" w:rsidRPr="006B267D" w:rsidRDefault="00387E53" w:rsidP="008F57F3">
            <w:pPr>
              <w:numPr>
                <w:ilvl w:val="0"/>
                <w:numId w:val="29"/>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proofread for spelling and punctuation errors</w:t>
            </w:r>
          </w:p>
          <w:p w14:paraId="793B1F9F" w14:textId="77777777" w:rsidR="00387E53" w:rsidRPr="006B267D" w:rsidRDefault="00387E53" w:rsidP="008F57F3">
            <w:pPr>
              <w:numPr>
                <w:ilvl w:val="0"/>
                <w:numId w:val="29"/>
              </w:numPr>
              <w:spacing w:before="100" w:beforeAutospacing="1" w:after="0" w:line="240" w:lineRule="auto"/>
              <w:rPr>
                <w:rFonts w:eastAsia="Times New Roman" w:cs="Times New Roman"/>
                <w:sz w:val="18"/>
                <w:szCs w:val="18"/>
                <w:lang w:val="en" w:eastAsia="en-GB"/>
              </w:rPr>
            </w:pPr>
            <w:r w:rsidRPr="006B267D">
              <w:rPr>
                <w:rFonts w:eastAsia="Times New Roman" w:cs="Times New Roman"/>
                <w:sz w:val="18"/>
                <w:szCs w:val="18"/>
                <w:lang w:val="en" w:eastAsia="en-GB"/>
              </w:rPr>
              <w:t>read their own writing aloud to a group or the whole class, using appropriate intonation and controlling the tone and volume so that the meaning is clear</w:t>
            </w:r>
          </w:p>
        </w:tc>
      </w:tr>
      <w:tr w:rsidR="00387E53" w:rsidRPr="006B267D" w14:paraId="18587E00" w14:textId="77777777" w:rsidTr="008F57F3">
        <w:tc>
          <w:tcPr>
            <w:tcW w:w="1418" w:type="dxa"/>
          </w:tcPr>
          <w:p w14:paraId="637DE722" w14:textId="77777777" w:rsidR="00387E53" w:rsidRPr="006B267D" w:rsidRDefault="00387E53" w:rsidP="002313BD">
            <w:pPr>
              <w:jc w:val="center"/>
              <w:rPr>
                <w:sz w:val="18"/>
                <w:szCs w:val="18"/>
              </w:rPr>
            </w:pPr>
            <w:r w:rsidRPr="006B267D">
              <w:rPr>
                <w:sz w:val="18"/>
                <w:szCs w:val="18"/>
              </w:rPr>
              <w:t>Writing – Vocabulary, Grammar and Punctuation</w:t>
            </w:r>
          </w:p>
        </w:tc>
        <w:tc>
          <w:tcPr>
            <w:tcW w:w="9781" w:type="dxa"/>
          </w:tcPr>
          <w:p w14:paraId="7018F05F" w14:textId="77777777" w:rsidR="00387E53" w:rsidRPr="006B267D" w:rsidRDefault="00387E53" w:rsidP="008F57F3">
            <w:pPr>
              <w:numPr>
                <w:ilvl w:val="0"/>
                <w:numId w:val="30"/>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develop their understanding of the concepts set out in </w:t>
            </w:r>
            <w:hyperlink r:id="rId12" w:history="1">
              <w:r w:rsidRPr="006B267D">
                <w:rPr>
                  <w:rFonts w:eastAsia="Times New Roman" w:cs="Times New Roman"/>
                  <w:color w:val="0000FF"/>
                  <w:sz w:val="18"/>
                  <w:szCs w:val="18"/>
                  <w:u w:val="single"/>
                  <w:lang w:val="en" w:eastAsia="en-GB"/>
                </w:rPr>
                <w:t>English appendix 2</w:t>
              </w:r>
            </w:hyperlink>
            <w:r w:rsidRPr="006B267D">
              <w:rPr>
                <w:rFonts w:eastAsia="Times New Roman" w:cs="Times New Roman"/>
                <w:sz w:val="18"/>
                <w:szCs w:val="18"/>
                <w:lang w:val="en" w:eastAsia="en-GB"/>
              </w:rPr>
              <w:t xml:space="preserve"> by: </w:t>
            </w:r>
          </w:p>
          <w:p w14:paraId="07CA515E" w14:textId="77777777" w:rsidR="00387E53" w:rsidRPr="006B267D" w:rsidRDefault="00387E53" w:rsidP="008F57F3">
            <w:pPr>
              <w:numPr>
                <w:ilvl w:val="1"/>
                <w:numId w:val="30"/>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extending the range of sentences with more than one clause by using a wider range of conjunctions, including: when, if, because, although</w:t>
            </w:r>
          </w:p>
          <w:p w14:paraId="77A0495A" w14:textId="77777777" w:rsidR="00387E53" w:rsidRPr="006B267D" w:rsidRDefault="00387E53" w:rsidP="008F57F3">
            <w:pPr>
              <w:numPr>
                <w:ilvl w:val="1"/>
                <w:numId w:val="30"/>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using the present perfect form of verbs in contrast to the past tense</w:t>
            </w:r>
          </w:p>
          <w:p w14:paraId="5B2B0977" w14:textId="77777777" w:rsidR="00387E53" w:rsidRPr="006B267D" w:rsidRDefault="00387E53" w:rsidP="008F57F3">
            <w:pPr>
              <w:numPr>
                <w:ilvl w:val="1"/>
                <w:numId w:val="30"/>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choosing nouns or pronouns appropriately for clarity and cohesion and to avoid repetition</w:t>
            </w:r>
          </w:p>
          <w:p w14:paraId="1D16F92B" w14:textId="77777777" w:rsidR="00387E53" w:rsidRPr="006B267D" w:rsidRDefault="00387E53" w:rsidP="008F57F3">
            <w:pPr>
              <w:numPr>
                <w:ilvl w:val="1"/>
                <w:numId w:val="30"/>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using conjunctions, adverbs and prepositions to express time and cause</w:t>
            </w:r>
          </w:p>
          <w:p w14:paraId="15619F6B" w14:textId="77777777" w:rsidR="00387E53" w:rsidRPr="006B267D" w:rsidRDefault="00387E53" w:rsidP="008F57F3">
            <w:pPr>
              <w:numPr>
                <w:ilvl w:val="1"/>
                <w:numId w:val="30"/>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using fronted adverbials</w:t>
            </w:r>
          </w:p>
          <w:p w14:paraId="5D2D9992" w14:textId="57B03E54" w:rsidR="00387E53" w:rsidRPr="006B267D" w:rsidRDefault="00387E53" w:rsidP="008F57F3">
            <w:pPr>
              <w:numPr>
                <w:ilvl w:val="1"/>
                <w:numId w:val="30"/>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learning the grammar for years </w:t>
            </w:r>
            <w:r>
              <w:rPr>
                <w:rFonts w:eastAsia="Times New Roman" w:cs="Times New Roman"/>
                <w:sz w:val="18"/>
                <w:szCs w:val="18"/>
                <w:lang w:val="en" w:eastAsia="en-GB"/>
              </w:rPr>
              <w:t>3 and 4 in [English appendix 2]</w:t>
            </w:r>
          </w:p>
          <w:p w14:paraId="39695DBE" w14:textId="77777777" w:rsidR="00387E53" w:rsidRPr="006B267D" w:rsidRDefault="00387E53" w:rsidP="008F57F3">
            <w:pPr>
              <w:numPr>
                <w:ilvl w:val="0"/>
                <w:numId w:val="30"/>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indicate grammatical and other features by: </w:t>
            </w:r>
          </w:p>
          <w:p w14:paraId="1A3E047D" w14:textId="77777777" w:rsidR="00387E53" w:rsidRPr="006B267D" w:rsidRDefault="00387E53" w:rsidP="008F57F3">
            <w:pPr>
              <w:numPr>
                <w:ilvl w:val="1"/>
                <w:numId w:val="30"/>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using commas after fronted adverbials</w:t>
            </w:r>
          </w:p>
          <w:p w14:paraId="583EE74E" w14:textId="77777777" w:rsidR="00387E53" w:rsidRPr="006B267D" w:rsidRDefault="00387E53" w:rsidP="008F57F3">
            <w:pPr>
              <w:numPr>
                <w:ilvl w:val="1"/>
                <w:numId w:val="30"/>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indicating possession by using the possessive apostrophe with plural nouns</w:t>
            </w:r>
          </w:p>
          <w:p w14:paraId="003C8883" w14:textId="77777777" w:rsidR="00387E53" w:rsidRPr="006B267D" w:rsidRDefault="00387E53" w:rsidP="008F57F3">
            <w:pPr>
              <w:numPr>
                <w:ilvl w:val="1"/>
                <w:numId w:val="30"/>
              </w:numPr>
              <w:spacing w:before="100" w:beforeAutospacing="1" w:after="100" w:afterAutospacing="1" w:line="240" w:lineRule="auto"/>
              <w:rPr>
                <w:rFonts w:eastAsia="Times New Roman" w:cs="Times New Roman"/>
                <w:sz w:val="18"/>
                <w:szCs w:val="18"/>
                <w:lang w:val="en" w:eastAsia="en-GB"/>
              </w:rPr>
            </w:pPr>
            <w:r w:rsidRPr="006B267D">
              <w:rPr>
                <w:rFonts w:eastAsia="Times New Roman" w:cs="Times New Roman"/>
                <w:sz w:val="18"/>
                <w:szCs w:val="18"/>
                <w:lang w:val="en" w:eastAsia="en-GB"/>
              </w:rPr>
              <w:t>using and punctuating direct speech</w:t>
            </w:r>
          </w:p>
          <w:p w14:paraId="2D4DAFA8" w14:textId="77777777" w:rsidR="00387E53" w:rsidRPr="006B267D" w:rsidRDefault="00387E53" w:rsidP="008F57F3">
            <w:pPr>
              <w:numPr>
                <w:ilvl w:val="0"/>
                <w:numId w:val="30"/>
              </w:numPr>
              <w:spacing w:before="100" w:beforeAutospacing="1" w:after="0" w:line="240" w:lineRule="auto"/>
              <w:rPr>
                <w:rFonts w:eastAsia="Times New Roman" w:cs="Times New Roman"/>
                <w:sz w:val="18"/>
                <w:szCs w:val="18"/>
                <w:lang w:val="en" w:eastAsia="en-GB"/>
              </w:rPr>
            </w:pPr>
            <w:r w:rsidRPr="006B267D">
              <w:rPr>
                <w:rFonts w:eastAsia="Times New Roman" w:cs="Times New Roman"/>
                <w:sz w:val="18"/>
                <w:szCs w:val="18"/>
                <w:lang w:val="en" w:eastAsia="en-GB"/>
              </w:rPr>
              <w:t xml:space="preserve">use and understand the grammatical terminology in </w:t>
            </w:r>
            <w:hyperlink r:id="rId13" w:history="1">
              <w:r w:rsidRPr="006B267D">
                <w:rPr>
                  <w:rFonts w:eastAsia="Times New Roman" w:cs="Times New Roman"/>
                  <w:color w:val="0000FF"/>
                  <w:sz w:val="18"/>
                  <w:szCs w:val="18"/>
                  <w:u w:val="single"/>
                  <w:lang w:val="en" w:eastAsia="en-GB"/>
                </w:rPr>
                <w:t>English appendix 2</w:t>
              </w:r>
            </w:hyperlink>
            <w:r w:rsidRPr="006B267D">
              <w:rPr>
                <w:rFonts w:eastAsia="Times New Roman" w:cs="Times New Roman"/>
                <w:sz w:val="18"/>
                <w:szCs w:val="18"/>
                <w:lang w:val="en" w:eastAsia="en-GB"/>
              </w:rPr>
              <w:t xml:space="preserve"> accurately and appropriately when discussing their writing and reading</w:t>
            </w:r>
          </w:p>
        </w:tc>
      </w:tr>
      <w:tr w:rsidR="00B67456" w:rsidRPr="006B267D" w14:paraId="27B1CF41" w14:textId="77777777" w:rsidTr="003B34EF">
        <w:tc>
          <w:tcPr>
            <w:tcW w:w="11199" w:type="dxa"/>
            <w:gridSpan w:val="2"/>
          </w:tcPr>
          <w:p w14:paraId="7DBF6344" w14:textId="51848927" w:rsidR="00B67456" w:rsidRPr="00B67456" w:rsidRDefault="00B67456" w:rsidP="00B67456">
            <w:pPr>
              <w:spacing w:after="93" w:line="259" w:lineRule="auto"/>
              <w:rPr>
                <w:b/>
                <w:sz w:val="18"/>
                <w:szCs w:val="18"/>
                <w:u w:val="single"/>
              </w:rPr>
            </w:pPr>
            <w:r w:rsidRPr="00B67456">
              <w:rPr>
                <w:b/>
                <w:sz w:val="18"/>
                <w:szCs w:val="18"/>
                <w:u w:val="single"/>
              </w:rPr>
              <w:t>Appendix 2</w:t>
            </w:r>
            <w:r w:rsidR="00955C00">
              <w:rPr>
                <w:b/>
                <w:sz w:val="18"/>
                <w:szCs w:val="18"/>
                <w:u w:val="single"/>
              </w:rPr>
              <w:t xml:space="preserve"> </w:t>
            </w:r>
            <w:r w:rsidR="0049506B">
              <w:rPr>
                <w:b/>
                <w:sz w:val="18"/>
                <w:szCs w:val="18"/>
                <w:u w:val="single"/>
              </w:rPr>
              <w:t xml:space="preserve"> </w:t>
            </w:r>
            <w:r w:rsidR="00955C00">
              <w:rPr>
                <w:b/>
                <w:sz w:val="18"/>
                <w:szCs w:val="18"/>
                <w:u w:val="single"/>
              </w:rPr>
              <w:t>(Year 4 Content)</w:t>
            </w:r>
          </w:p>
          <w:p w14:paraId="325014A6" w14:textId="77777777" w:rsidR="00B67456" w:rsidRPr="00B67456" w:rsidRDefault="00B67456" w:rsidP="00B67456">
            <w:pPr>
              <w:spacing w:after="93" w:line="259" w:lineRule="auto"/>
              <w:ind w:left="4"/>
              <w:rPr>
                <w:sz w:val="18"/>
                <w:szCs w:val="18"/>
              </w:rPr>
            </w:pPr>
            <w:r w:rsidRPr="00B67456">
              <w:rPr>
                <w:b/>
                <w:sz w:val="18"/>
                <w:szCs w:val="18"/>
                <w:u w:val="single"/>
              </w:rPr>
              <w:t xml:space="preserve">Word </w:t>
            </w:r>
            <w:r w:rsidRPr="00B67456">
              <w:rPr>
                <w:sz w:val="18"/>
                <w:szCs w:val="18"/>
              </w:rPr>
              <w:t xml:space="preserve">The grammatical difference between </w:t>
            </w:r>
            <w:r w:rsidRPr="00B67456">
              <w:rPr>
                <w:b/>
                <w:sz w:val="18"/>
                <w:szCs w:val="18"/>
              </w:rPr>
              <w:t>plural</w:t>
            </w:r>
            <w:r w:rsidRPr="00B67456">
              <w:rPr>
                <w:sz w:val="18"/>
                <w:szCs w:val="18"/>
              </w:rPr>
              <w:t xml:space="preserve"> and </w:t>
            </w:r>
            <w:r w:rsidRPr="00B67456">
              <w:rPr>
                <w:b/>
                <w:sz w:val="18"/>
                <w:szCs w:val="18"/>
              </w:rPr>
              <w:t>possessive</w:t>
            </w:r>
            <w:r w:rsidRPr="00B67456">
              <w:rPr>
                <w:sz w:val="18"/>
                <w:szCs w:val="18"/>
              </w:rPr>
              <w:t xml:space="preserve"> </w:t>
            </w:r>
            <w:r w:rsidRPr="00B67456">
              <w:rPr>
                <w:i/>
                <w:sz w:val="18"/>
                <w:szCs w:val="18"/>
              </w:rPr>
              <w:t>–s</w:t>
            </w:r>
            <w:r w:rsidRPr="00B67456">
              <w:rPr>
                <w:sz w:val="18"/>
                <w:szCs w:val="18"/>
              </w:rPr>
              <w:t xml:space="preserve"> </w:t>
            </w:r>
          </w:p>
          <w:p w14:paraId="45350231" w14:textId="77777777" w:rsidR="00B67456" w:rsidRPr="00B67456" w:rsidRDefault="00B67456" w:rsidP="00B67456">
            <w:pPr>
              <w:spacing w:after="93" w:line="259" w:lineRule="auto"/>
              <w:ind w:left="4"/>
              <w:rPr>
                <w:sz w:val="18"/>
                <w:szCs w:val="18"/>
              </w:rPr>
            </w:pPr>
            <w:r w:rsidRPr="00B67456">
              <w:rPr>
                <w:sz w:val="18"/>
                <w:szCs w:val="18"/>
              </w:rPr>
              <w:t xml:space="preserve">Standard English forms for </w:t>
            </w:r>
            <w:r w:rsidRPr="00B67456">
              <w:rPr>
                <w:b/>
                <w:sz w:val="18"/>
                <w:szCs w:val="18"/>
              </w:rPr>
              <w:t>verb</w:t>
            </w:r>
            <w:r w:rsidRPr="00B67456">
              <w:rPr>
                <w:sz w:val="18"/>
                <w:szCs w:val="18"/>
              </w:rPr>
              <w:t xml:space="preserve"> </w:t>
            </w:r>
            <w:r w:rsidRPr="00B67456">
              <w:rPr>
                <w:b/>
                <w:sz w:val="18"/>
                <w:szCs w:val="18"/>
              </w:rPr>
              <w:t>inflections</w:t>
            </w:r>
            <w:r w:rsidRPr="00B67456">
              <w:rPr>
                <w:sz w:val="18"/>
                <w:szCs w:val="18"/>
              </w:rPr>
              <w:t xml:space="preserve"> instead of local spoken forms [for example, </w:t>
            </w:r>
            <w:r w:rsidRPr="00B67456">
              <w:rPr>
                <w:i/>
                <w:sz w:val="18"/>
                <w:szCs w:val="18"/>
              </w:rPr>
              <w:t>we were</w:t>
            </w:r>
            <w:r w:rsidRPr="00B67456">
              <w:rPr>
                <w:sz w:val="18"/>
                <w:szCs w:val="18"/>
              </w:rPr>
              <w:t xml:space="preserve"> instead of </w:t>
            </w:r>
            <w:r w:rsidRPr="00B67456">
              <w:rPr>
                <w:i/>
                <w:sz w:val="18"/>
                <w:szCs w:val="18"/>
              </w:rPr>
              <w:t>we was</w:t>
            </w:r>
            <w:r w:rsidRPr="00B67456">
              <w:rPr>
                <w:sz w:val="18"/>
                <w:szCs w:val="18"/>
              </w:rPr>
              <w:t>,</w:t>
            </w:r>
            <w:r w:rsidRPr="00B67456">
              <w:rPr>
                <w:i/>
                <w:sz w:val="18"/>
                <w:szCs w:val="18"/>
              </w:rPr>
              <w:t xml:space="preserve"> </w:t>
            </w:r>
            <w:r w:rsidRPr="00B67456">
              <w:rPr>
                <w:sz w:val="18"/>
                <w:szCs w:val="18"/>
              </w:rPr>
              <w:t>or</w:t>
            </w:r>
            <w:r w:rsidRPr="00B67456">
              <w:rPr>
                <w:i/>
                <w:sz w:val="18"/>
                <w:szCs w:val="18"/>
              </w:rPr>
              <w:t xml:space="preserve"> I did </w:t>
            </w:r>
            <w:r w:rsidRPr="00B67456">
              <w:rPr>
                <w:sz w:val="18"/>
                <w:szCs w:val="18"/>
              </w:rPr>
              <w:t xml:space="preserve">instead of </w:t>
            </w:r>
            <w:r w:rsidRPr="00B67456">
              <w:rPr>
                <w:i/>
                <w:sz w:val="18"/>
                <w:szCs w:val="18"/>
              </w:rPr>
              <w:t>I done</w:t>
            </w:r>
            <w:r w:rsidRPr="00B67456">
              <w:rPr>
                <w:sz w:val="18"/>
                <w:szCs w:val="18"/>
              </w:rPr>
              <w:t xml:space="preserve">] </w:t>
            </w:r>
          </w:p>
          <w:p w14:paraId="1DA1DC22" w14:textId="77777777" w:rsidR="00B67456" w:rsidRPr="00B67456" w:rsidRDefault="00B67456" w:rsidP="00B67456">
            <w:pPr>
              <w:spacing w:after="60"/>
              <w:ind w:left="4"/>
              <w:rPr>
                <w:sz w:val="18"/>
                <w:szCs w:val="18"/>
              </w:rPr>
            </w:pPr>
            <w:r w:rsidRPr="00B67456">
              <w:rPr>
                <w:b/>
                <w:sz w:val="18"/>
                <w:szCs w:val="18"/>
                <w:u w:val="single"/>
              </w:rPr>
              <w:t>Sentence</w:t>
            </w:r>
            <w:r w:rsidRPr="00B67456">
              <w:rPr>
                <w:sz w:val="18"/>
                <w:szCs w:val="18"/>
              </w:rPr>
              <w:t xml:space="preserve"> Noun phrases expanded by the addition of modifying adjectives, nouns and preposition phrases</w:t>
            </w:r>
            <w:r w:rsidRPr="00B67456">
              <w:rPr>
                <w:b/>
                <w:sz w:val="18"/>
                <w:szCs w:val="18"/>
              </w:rPr>
              <w:t xml:space="preserve"> </w:t>
            </w:r>
            <w:r w:rsidRPr="00B67456">
              <w:rPr>
                <w:sz w:val="18"/>
                <w:szCs w:val="18"/>
              </w:rPr>
              <w:t xml:space="preserve">(e.g. </w:t>
            </w:r>
            <w:r w:rsidRPr="00B67456">
              <w:rPr>
                <w:i/>
                <w:sz w:val="18"/>
                <w:szCs w:val="18"/>
              </w:rPr>
              <w:t>the teacher</w:t>
            </w:r>
            <w:r w:rsidRPr="00B67456">
              <w:rPr>
                <w:sz w:val="18"/>
                <w:szCs w:val="18"/>
              </w:rPr>
              <w:t xml:space="preserve"> expanded to: </w:t>
            </w:r>
            <w:r w:rsidRPr="00B67456">
              <w:rPr>
                <w:i/>
                <w:sz w:val="18"/>
                <w:szCs w:val="18"/>
              </w:rPr>
              <w:t>the strict maths teacher with curly hair</w:t>
            </w:r>
            <w:r w:rsidRPr="00B67456">
              <w:rPr>
                <w:sz w:val="18"/>
                <w:szCs w:val="18"/>
              </w:rPr>
              <w:t xml:space="preserve">) </w:t>
            </w:r>
          </w:p>
          <w:p w14:paraId="6586BF05" w14:textId="77777777" w:rsidR="00B67456" w:rsidRPr="00B67456" w:rsidRDefault="00B67456" w:rsidP="00B67456">
            <w:pPr>
              <w:spacing w:after="93" w:line="259" w:lineRule="auto"/>
              <w:ind w:left="4"/>
              <w:rPr>
                <w:sz w:val="18"/>
                <w:szCs w:val="18"/>
              </w:rPr>
            </w:pPr>
            <w:r w:rsidRPr="00B67456">
              <w:rPr>
                <w:b/>
                <w:sz w:val="18"/>
                <w:szCs w:val="18"/>
              </w:rPr>
              <w:t>Fronted</w:t>
            </w:r>
            <w:r w:rsidRPr="00B67456">
              <w:rPr>
                <w:sz w:val="18"/>
                <w:szCs w:val="18"/>
              </w:rPr>
              <w:t xml:space="preserve"> </w:t>
            </w:r>
            <w:r w:rsidRPr="00B67456">
              <w:rPr>
                <w:b/>
                <w:sz w:val="18"/>
                <w:szCs w:val="18"/>
              </w:rPr>
              <w:t xml:space="preserve">adverbials </w:t>
            </w:r>
            <w:r w:rsidRPr="00B67456">
              <w:rPr>
                <w:sz w:val="18"/>
                <w:szCs w:val="18"/>
              </w:rPr>
              <w:t xml:space="preserve">[for example, </w:t>
            </w:r>
            <w:r w:rsidRPr="00B67456">
              <w:rPr>
                <w:i/>
                <w:sz w:val="18"/>
                <w:szCs w:val="18"/>
                <w:u w:val="single" w:color="000000"/>
              </w:rPr>
              <w:t>Later that day</w:t>
            </w:r>
            <w:r w:rsidRPr="00B67456">
              <w:rPr>
                <w:sz w:val="18"/>
                <w:szCs w:val="18"/>
              </w:rPr>
              <w:t>,</w:t>
            </w:r>
            <w:r w:rsidRPr="00B67456">
              <w:rPr>
                <w:i/>
                <w:sz w:val="18"/>
                <w:szCs w:val="18"/>
              </w:rPr>
              <w:t xml:space="preserve"> I heard the bad news.</w:t>
            </w:r>
            <w:r w:rsidRPr="00B67456">
              <w:rPr>
                <w:sz w:val="18"/>
                <w:szCs w:val="18"/>
              </w:rPr>
              <w:t xml:space="preserve">] </w:t>
            </w:r>
          </w:p>
          <w:p w14:paraId="7D5B0545" w14:textId="77777777" w:rsidR="00B67456" w:rsidRPr="00B67456" w:rsidRDefault="00B67456" w:rsidP="00B67456">
            <w:pPr>
              <w:spacing w:after="93" w:line="259" w:lineRule="auto"/>
              <w:ind w:left="4"/>
              <w:rPr>
                <w:sz w:val="18"/>
                <w:szCs w:val="18"/>
              </w:rPr>
            </w:pPr>
            <w:r w:rsidRPr="00B67456">
              <w:rPr>
                <w:b/>
                <w:sz w:val="18"/>
                <w:szCs w:val="18"/>
                <w:u w:val="single"/>
              </w:rPr>
              <w:t xml:space="preserve">Text </w:t>
            </w:r>
            <w:r w:rsidRPr="00B67456">
              <w:rPr>
                <w:sz w:val="18"/>
                <w:szCs w:val="18"/>
              </w:rPr>
              <w:t xml:space="preserve">Use of paragraphs to organise ideas around a theme </w:t>
            </w:r>
          </w:p>
          <w:p w14:paraId="27E61BD5" w14:textId="77777777" w:rsidR="00B67456" w:rsidRPr="00B67456" w:rsidRDefault="00B67456" w:rsidP="00B67456">
            <w:pPr>
              <w:spacing w:after="60"/>
              <w:ind w:left="4"/>
              <w:rPr>
                <w:sz w:val="18"/>
                <w:szCs w:val="18"/>
              </w:rPr>
            </w:pPr>
            <w:r w:rsidRPr="00B67456">
              <w:rPr>
                <w:sz w:val="18"/>
                <w:szCs w:val="18"/>
              </w:rPr>
              <w:t xml:space="preserve">Appropriate choice of </w:t>
            </w:r>
            <w:r w:rsidRPr="00B67456">
              <w:rPr>
                <w:b/>
                <w:sz w:val="18"/>
                <w:szCs w:val="18"/>
              </w:rPr>
              <w:t>pronoun</w:t>
            </w:r>
            <w:r w:rsidRPr="00B67456">
              <w:rPr>
                <w:sz w:val="18"/>
                <w:szCs w:val="18"/>
              </w:rPr>
              <w:t xml:space="preserve"> or </w:t>
            </w:r>
            <w:r w:rsidRPr="00B67456">
              <w:rPr>
                <w:b/>
                <w:sz w:val="18"/>
                <w:szCs w:val="18"/>
              </w:rPr>
              <w:t>noun</w:t>
            </w:r>
            <w:r w:rsidRPr="00B67456">
              <w:rPr>
                <w:sz w:val="18"/>
                <w:szCs w:val="18"/>
              </w:rPr>
              <w:t xml:space="preserve"> within and across </w:t>
            </w:r>
            <w:r w:rsidRPr="00B67456">
              <w:rPr>
                <w:b/>
                <w:sz w:val="18"/>
                <w:szCs w:val="18"/>
              </w:rPr>
              <w:t>sentences</w:t>
            </w:r>
            <w:r w:rsidRPr="00B67456">
              <w:rPr>
                <w:sz w:val="18"/>
                <w:szCs w:val="18"/>
              </w:rPr>
              <w:t xml:space="preserve"> to aid </w:t>
            </w:r>
            <w:r w:rsidRPr="00B67456">
              <w:rPr>
                <w:b/>
                <w:sz w:val="18"/>
                <w:szCs w:val="18"/>
              </w:rPr>
              <w:t>cohesion</w:t>
            </w:r>
            <w:r w:rsidRPr="00B67456">
              <w:rPr>
                <w:sz w:val="18"/>
                <w:szCs w:val="18"/>
              </w:rPr>
              <w:t xml:space="preserve"> and avoid repetition </w:t>
            </w:r>
          </w:p>
          <w:p w14:paraId="41C68648" w14:textId="77777777" w:rsidR="00B67456" w:rsidRPr="00B67456" w:rsidRDefault="00B67456" w:rsidP="00B67456">
            <w:pPr>
              <w:spacing w:after="60"/>
              <w:ind w:left="4"/>
              <w:rPr>
                <w:sz w:val="18"/>
                <w:szCs w:val="18"/>
              </w:rPr>
            </w:pPr>
            <w:r w:rsidRPr="00B67456">
              <w:rPr>
                <w:b/>
                <w:sz w:val="18"/>
                <w:szCs w:val="18"/>
                <w:u w:val="single"/>
              </w:rPr>
              <w:t xml:space="preserve">Punctuation </w:t>
            </w:r>
            <w:r w:rsidRPr="00B67456">
              <w:rPr>
                <w:sz w:val="18"/>
                <w:szCs w:val="18"/>
              </w:rPr>
              <w:t xml:space="preserve">Use of inverted commas and other </w:t>
            </w:r>
            <w:r w:rsidRPr="00B67456">
              <w:rPr>
                <w:b/>
                <w:sz w:val="18"/>
                <w:szCs w:val="18"/>
              </w:rPr>
              <w:t>punctuation</w:t>
            </w:r>
            <w:r w:rsidRPr="00B67456">
              <w:rPr>
                <w:sz w:val="18"/>
                <w:szCs w:val="18"/>
              </w:rPr>
              <w:t xml:space="preserve"> to indicate direct speech [for example, a comma after the reporting clause; end punctuation within inverted commas:</w:t>
            </w:r>
            <w:r w:rsidRPr="00B67456">
              <w:rPr>
                <w:i/>
                <w:sz w:val="18"/>
                <w:szCs w:val="18"/>
              </w:rPr>
              <w:t xml:space="preserve"> The conductor shouted, “Sit down!”</w:t>
            </w:r>
            <w:r w:rsidRPr="00B67456">
              <w:rPr>
                <w:sz w:val="18"/>
                <w:szCs w:val="18"/>
              </w:rPr>
              <w:t>]</w:t>
            </w:r>
            <w:r w:rsidRPr="00B67456">
              <w:rPr>
                <w:i/>
                <w:sz w:val="18"/>
                <w:szCs w:val="18"/>
              </w:rPr>
              <w:t xml:space="preserve"> </w:t>
            </w:r>
          </w:p>
          <w:p w14:paraId="781A5211" w14:textId="77777777" w:rsidR="00B67456" w:rsidRPr="00B67456" w:rsidRDefault="00B67456" w:rsidP="00B67456">
            <w:pPr>
              <w:spacing w:after="60"/>
              <w:ind w:left="4"/>
              <w:rPr>
                <w:sz w:val="18"/>
                <w:szCs w:val="18"/>
              </w:rPr>
            </w:pPr>
            <w:r w:rsidRPr="00B67456">
              <w:rPr>
                <w:b/>
                <w:sz w:val="18"/>
                <w:szCs w:val="18"/>
              </w:rPr>
              <w:t>Apostrophes</w:t>
            </w:r>
            <w:r w:rsidRPr="00B67456">
              <w:rPr>
                <w:sz w:val="18"/>
                <w:szCs w:val="18"/>
              </w:rPr>
              <w:t xml:space="preserve"> to mark </w:t>
            </w:r>
            <w:r w:rsidRPr="00B67456">
              <w:rPr>
                <w:b/>
                <w:sz w:val="18"/>
                <w:szCs w:val="18"/>
              </w:rPr>
              <w:t>plural</w:t>
            </w:r>
            <w:r w:rsidRPr="00B67456">
              <w:rPr>
                <w:sz w:val="18"/>
                <w:szCs w:val="18"/>
              </w:rPr>
              <w:t xml:space="preserve"> possession [for example, </w:t>
            </w:r>
            <w:r w:rsidRPr="00B67456">
              <w:rPr>
                <w:i/>
                <w:sz w:val="18"/>
                <w:szCs w:val="18"/>
              </w:rPr>
              <w:t>the girl’s name</w:t>
            </w:r>
            <w:r w:rsidRPr="00B67456">
              <w:rPr>
                <w:sz w:val="18"/>
                <w:szCs w:val="18"/>
              </w:rPr>
              <w:t>,</w:t>
            </w:r>
            <w:r w:rsidRPr="00B67456">
              <w:rPr>
                <w:i/>
                <w:sz w:val="18"/>
                <w:szCs w:val="18"/>
              </w:rPr>
              <w:t xml:space="preserve"> the girls’ names</w:t>
            </w:r>
            <w:r w:rsidRPr="00B67456">
              <w:rPr>
                <w:sz w:val="18"/>
                <w:szCs w:val="18"/>
              </w:rPr>
              <w:t xml:space="preserve">] </w:t>
            </w:r>
          </w:p>
          <w:p w14:paraId="24CB552E" w14:textId="77777777" w:rsidR="00B67456" w:rsidRDefault="00B67456" w:rsidP="00B67456">
            <w:pPr>
              <w:spacing w:after="93" w:line="259" w:lineRule="auto"/>
              <w:ind w:left="4"/>
              <w:rPr>
                <w:sz w:val="18"/>
                <w:szCs w:val="18"/>
              </w:rPr>
            </w:pPr>
            <w:r w:rsidRPr="00B67456">
              <w:rPr>
                <w:sz w:val="18"/>
                <w:szCs w:val="18"/>
              </w:rPr>
              <w:t xml:space="preserve">Use of commas after </w:t>
            </w:r>
            <w:r w:rsidRPr="00B67456">
              <w:rPr>
                <w:b/>
                <w:sz w:val="18"/>
                <w:szCs w:val="18"/>
              </w:rPr>
              <w:t>fronted</w:t>
            </w:r>
            <w:r w:rsidRPr="00B67456">
              <w:rPr>
                <w:sz w:val="18"/>
                <w:szCs w:val="18"/>
              </w:rPr>
              <w:t xml:space="preserve"> </w:t>
            </w:r>
            <w:r w:rsidRPr="00B67456">
              <w:rPr>
                <w:b/>
                <w:sz w:val="18"/>
                <w:szCs w:val="18"/>
              </w:rPr>
              <w:t>adverbials</w:t>
            </w:r>
            <w:r w:rsidRPr="00B67456">
              <w:rPr>
                <w:sz w:val="18"/>
                <w:szCs w:val="18"/>
              </w:rPr>
              <w:t xml:space="preserve"> </w:t>
            </w:r>
          </w:p>
          <w:p w14:paraId="2B6AC686" w14:textId="77777777" w:rsidR="00B67456" w:rsidRPr="00B67456" w:rsidRDefault="00B67456" w:rsidP="00B67456">
            <w:pPr>
              <w:spacing w:after="93" w:line="259" w:lineRule="auto"/>
              <w:ind w:left="4"/>
              <w:rPr>
                <w:sz w:val="18"/>
                <w:szCs w:val="18"/>
              </w:rPr>
            </w:pPr>
          </w:p>
          <w:p w14:paraId="41ADB64D" w14:textId="77777777" w:rsidR="00B67456" w:rsidRDefault="00B67456" w:rsidP="00B67456">
            <w:pPr>
              <w:spacing w:after="93" w:line="259" w:lineRule="auto"/>
              <w:ind w:left="4"/>
              <w:rPr>
                <w:b/>
                <w:sz w:val="18"/>
                <w:szCs w:val="18"/>
                <w:u w:val="single"/>
              </w:rPr>
            </w:pPr>
            <w:r w:rsidRPr="00B67456">
              <w:rPr>
                <w:b/>
                <w:sz w:val="18"/>
                <w:szCs w:val="18"/>
                <w:u w:val="single"/>
              </w:rPr>
              <w:t>Terminology</w:t>
            </w:r>
          </w:p>
          <w:p w14:paraId="22E43429" w14:textId="40377AB2" w:rsidR="00B67456" w:rsidRPr="00B67456" w:rsidRDefault="00B67456" w:rsidP="00B67456">
            <w:pPr>
              <w:spacing w:after="93" w:line="259" w:lineRule="auto"/>
              <w:ind w:left="4"/>
              <w:rPr>
                <w:b/>
                <w:sz w:val="18"/>
                <w:szCs w:val="18"/>
                <w:u w:val="single"/>
              </w:rPr>
            </w:pPr>
            <w:r>
              <w:rPr>
                <w:sz w:val="18"/>
                <w:szCs w:val="18"/>
              </w:rPr>
              <w:t>d</w:t>
            </w:r>
            <w:r w:rsidRPr="00B67456">
              <w:rPr>
                <w:sz w:val="18"/>
                <w:szCs w:val="18"/>
              </w:rPr>
              <w:t>eterminer</w:t>
            </w:r>
            <w:r>
              <w:rPr>
                <w:sz w:val="18"/>
                <w:szCs w:val="18"/>
              </w:rPr>
              <w:t xml:space="preserve">, </w:t>
            </w:r>
            <w:r w:rsidRPr="00B67456">
              <w:rPr>
                <w:sz w:val="18"/>
                <w:szCs w:val="18"/>
              </w:rPr>
              <w:t xml:space="preserve"> pronoun, possessive pronoun</w:t>
            </w:r>
            <w:r>
              <w:rPr>
                <w:sz w:val="18"/>
                <w:szCs w:val="18"/>
              </w:rPr>
              <w:t>,</w:t>
            </w:r>
            <w:r w:rsidRPr="00B67456">
              <w:rPr>
                <w:sz w:val="18"/>
                <w:szCs w:val="18"/>
              </w:rPr>
              <w:t xml:space="preserve"> adverbial</w:t>
            </w:r>
          </w:p>
        </w:tc>
      </w:tr>
    </w:tbl>
    <w:p w14:paraId="6957CA62" w14:textId="77777777" w:rsidR="000762E8" w:rsidRPr="00B67456" w:rsidRDefault="000762E8" w:rsidP="000762E8">
      <w:pPr>
        <w:spacing w:line="240" w:lineRule="auto"/>
        <w:rPr>
          <w:b/>
          <w:sz w:val="18"/>
          <w:szCs w:val="18"/>
        </w:rPr>
      </w:pPr>
    </w:p>
    <w:sectPr w:rsidR="000762E8" w:rsidRPr="00B67456" w:rsidSect="005558A4">
      <w:footerReference w:type="default" r:id="rId14"/>
      <w:pgSz w:w="11906" w:h="16838"/>
      <w:pgMar w:top="227" w:right="1440" w:bottom="227" w:left="1440" w:header="11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CBDA4" w14:textId="77777777" w:rsidR="00DF7D0E" w:rsidRDefault="00DF7D0E" w:rsidP="00574F28">
      <w:pPr>
        <w:spacing w:after="0" w:line="240" w:lineRule="auto"/>
      </w:pPr>
      <w:r>
        <w:separator/>
      </w:r>
    </w:p>
  </w:endnote>
  <w:endnote w:type="continuationSeparator" w:id="0">
    <w:p w14:paraId="7E0F8CE6" w14:textId="77777777" w:rsidR="00DF7D0E" w:rsidRDefault="00DF7D0E" w:rsidP="0057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696DE" w14:textId="25CCBC9B" w:rsidR="00CF32B7" w:rsidRDefault="00CF32B7">
    <w:pPr>
      <w:pStyle w:val="Footer"/>
    </w:pPr>
    <w:r>
      <w:t>Updated November 2017/AP/BDAT</w:t>
    </w:r>
  </w:p>
  <w:p w14:paraId="6645F2F2" w14:textId="77777777" w:rsidR="00CF32B7" w:rsidRDefault="00CF3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5C53C" w14:textId="77777777" w:rsidR="00DF7D0E" w:rsidRDefault="00DF7D0E" w:rsidP="00574F28">
      <w:pPr>
        <w:spacing w:after="0" w:line="240" w:lineRule="auto"/>
      </w:pPr>
      <w:r>
        <w:separator/>
      </w:r>
    </w:p>
  </w:footnote>
  <w:footnote w:type="continuationSeparator" w:id="0">
    <w:p w14:paraId="09521ECD" w14:textId="77777777" w:rsidR="00DF7D0E" w:rsidRDefault="00DF7D0E" w:rsidP="00574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E35"/>
    <w:multiLevelType w:val="hybridMultilevel"/>
    <w:tmpl w:val="7B6C596C"/>
    <w:lvl w:ilvl="0" w:tplc="E5B621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862F9"/>
    <w:multiLevelType w:val="multilevel"/>
    <w:tmpl w:val="6D28F1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5E6770A"/>
    <w:multiLevelType w:val="hybridMultilevel"/>
    <w:tmpl w:val="610EB172"/>
    <w:lvl w:ilvl="0" w:tplc="2F1A4E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A4AFC"/>
    <w:multiLevelType w:val="hybridMultilevel"/>
    <w:tmpl w:val="CC1A7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050035"/>
    <w:multiLevelType w:val="hybridMultilevel"/>
    <w:tmpl w:val="F55C4BF0"/>
    <w:lvl w:ilvl="0" w:tplc="362232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C2C68"/>
    <w:multiLevelType w:val="hybridMultilevel"/>
    <w:tmpl w:val="53960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A818D4"/>
    <w:multiLevelType w:val="hybridMultilevel"/>
    <w:tmpl w:val="8482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06282"/>
    <w:multiLevelType w:val="multilevel"/>
    <w:tmpl w:val="AB64BB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EB77C9A"/>
    <w:multiLevelType w:val="hybridMultilevel"/>
    <w:tmpl w:val="F0E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06A3C"/>
    <w:multiLevelType w:val="hybridMultilevel"/>
    <w:tmpl w:val="09D82432"/>
    <w:lvl w:ilvl="0" w:tplc="32FC4204">
      <w:numFmt w:val="bullet"/>
      <w:lvlText w:val="-"/>
      <w:lvlJc w:val="left"/>
      <w:pPr>
        <w:ind w:left="720" w:hanging="360"/>
      </w:pPr>
      <w:rPr>
        <w:rFonts w:ascii="Calibri" w:eastAsiaTheme="minorHAnsi" w:hAnsi="Calibri" w:cs="Myriad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87A71"/>
    <w:multiLevelType w:val="hybridMultilevel"/>
    <w:tmpl w:val="0994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CA6A52"/>
    <w:multiLevelType w:val="hybridMultilevel"/>
    <w:tmpl w:val="310E5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F5768C"/>
    <w:multiLevelType w:val="hybridMultilevel"/>
    <w:tmpl w:val="43C07AF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nsid w:val="39CE46CC"/>
    <w:multiLevelType w:val="hybridMultilevel"/>
    <w:tmpl w:val="E9980BC4"/>
    <w:lvl w:ilvl="0" w:tplc="436036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839D8"/>
    <w:multiLevelType w:val="hybridMultilevel"/>
    <w:tmpl w:val="C084F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0B5655"/>
    <w:multiLevelType w:val="hybridMultilevel"/>
    <w:tmpl w:val="7F508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E22C1D"/>
    <w:multiLevelType w:val="hybridMultilevel"/>
    <w:tmpl w:val="43F0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207D5"/>
    <w:multiLevelType w:val="hybridMultilevel"/>
    <w:tmpl w:val="42B8F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B36429"/>
    <w:multiLevelType w:val="hybridMultilevel"/>
    <w:tmpl w:val="E716C84A"/>
    <w:lvl w:ilvl="0" w:tplc="DDC2D752">
      <w:numFmt w:val="bullet"/>
      <w:lvlText w:val="-"/>
      <w:lvlJc w:val="left"/>
      <w:pPr>
        <w:ind w:left="720" w:hanging="360"/>
      </w:pPr>
      <w:rPr>
        <w:rFonts w:ascii="Calibri" w:eastAsiaTheme="minorHAnsi" w:hAnsi="Calibri" w:cs="Myriad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0A245A"/>
    <w:multiLevelType w:val="hybridMultilevel"/>
    <w:tmpl w:val="EBBE8FFC"/>
    <w:lvl w:ilvl="0" w:tplc="A8988078">
      <w:numFmt w:val="bullet"/>
      <w:lvlText w:val="-"/>
      <w:lvlJc w:val="left"/>
      <w:pPr>
        <w:ind w:left="720" w:hanging="360"/>
      </w:pPr>
      <w:rPr>
        <w:rFonts w:ascii="Calibri" w:eastAsiaTheme="minorHAnsi" w:hAnsi="Calibri" w:cs="Myriad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B7058E"/>
    <w:multiLevelType w:val="hybridMultilevel"/>
    <w:tmpl w:val="8680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8D367F"/>
    <w:multiLevelType w:val="hybridMultilevel"/>
    <w:tmpl w:val="D2BAE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0A55FE9"/>
    <w:multiLevelType w:val="hybridMultilevel"/>
    <w:tmpl w:val="6C52E650"/>
    <w:lvl w:ilvl="0" w:tplc="77E27B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535950"/>
    <w:multiLevelType w:val="hybridMultilevel"/>
    <w:tmpl w:val="1532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DD1D72"/>
    <w:multiLevelType w:val="hybridMultilevel"/>
    <w:tmpl w:val="1B2CA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6896B8C"/>
    <w:multiLevelType w:val="hybridMultilevel"/>
    <w:tmpl w:val="6046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11C38"/>
    <w:multiLevelType w:val="hybridMultilevel"/>
    <w:tmpl w:val="2A52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5672FE"/>
    <w:multiLevelType w:val="hybridMultilevel"/>
    <w:tmpl w:val="800CA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AE16295"/>
    <w:multiLevelType w:val="multilevel"/>
    <w:tmpl w:val="51F22D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7F622282"/>
    <w:multiLevelType w:val="multilevel"/>
    <w:tmpl w:val="1862ED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1"/>
  </w:num>
  <w:num w:numId="2">
    <w:abstractNumId w:val="17"/>
  </w:num>
  <w:num w:numId="3">
    <w:abstractNumId w:val="27"/>
  </w:num>
  <w:num w:numId="4">
    <w:abstractNumId w:val="18"/>
  </w:num>
  <w:num w:numId="5">
    <w:abstractNumId w:val="19"/>
  </w:num>
  <w:num w:numId="6">
    <w:abstractNumId w:val="2"/>
  </w:num>
  <w:num w:numId="7">
    <w:abstractNumId w:val="4"/>
  </w:num>
  <w:num w:numId="8">
    <w:abstractNumId w:val="22"/>
  </w:num>
  <w:num w:numId="9">
    <w:abstractNumId w:val="13"/>
  </w:num>
  <w:num w:numId="10">
    <w:abstractNumId w:val="9"/>
  </w:num>
  <w:num w:numId="11">
    <w:abstractNumId w:val="20"/>
  </w:num>
  <w:num w:numId="12">
    <w:abstractNumId w:val="14"/>
  </w:num>
  <w:num w:numId="13">
    <w:abstractNumId w:val="10"/>
  </w:num>
  <w:num w:numId="14">
    <w:abstractNumId w:val="8"/>
  </w:num>
  <w:num w:numId="15">
    <w:abstractNumId w:val="23"/>
  </w:num>
  <w:num w:numId="16">
    <w:abstractNumId w:val="12"/>
  </w:num>
  <w:num w:numId="17">
    <w:abstractNumId w:val="11"/>
  </w:num>
  <w:num w:numId="18">
    <w:abstractNumId w:val="15"/>
  </w:num>
  <w:num w:numId="19">
    <w:abstractNumId w:val="5"/>
  </w:num>
  <w:num w:numId="20">
    <w:abstractNumId w:val="24"/>
  </w:num>
  <w:num w:numId="21">
    <w:abstractNumId w:val="3"/>
  </w:num>
  <w:num w:numId="22">
    <w:abstractNumId w:val="0"/>
  </w:num>
  <w:num w:numId="23">
    <w:abstractNumId w:val="16"/>
  </w:num>
  <w:num w:numId="24">
    <w:abstractNumId w:val="6"/>
  </w:num>
  <w:num w:numId="25">
    <w:abstractNumId w:val="26"/>
  </w:num>
  <w:num w:numId="26">
    <w:abstractNumId w:val="25"/>
  </w:num>
  <w:num w:numId="27">
    <w:abstractNumId w:val="7"/>
  </w:num>
  <w:num w:numId="28">
    <w:abstractNumId w:val="1"/>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31"/>
    <w:rsid w:val="000001F3"/>
    <w:rsid w:val="00003F91"/>
    <w:rsid w:val="00035842"/>
    <w:rsid w:val="00041321"/>
    <w:rsid w:val="00071303"/>
    <w:rsid w:val="00075DEF"/>
    <w:rsid w:val="000762E8"/>
    <w:rsid w:val="000B29BA"/>
    <w:rsid w:val="000F3E98"/>
    <w:rsid w:val="00105624"/>
    <w:rsid w:val="00105EF8"/>
    <w:rsid w:val="0012685D"/>
    <w:rsid w:val="00183CE6"/>
    <w:rsid w:val="001D3F23"/>
    <w:rsid w:val="002201D3"/>
    <w:rsid w:val="002313BD"/>
    <w:rsid w:val="002C5D75"/>
    <w:rsid w:val="0030270C"/>
    <w:rsid w:val="00354A25"/>
    <w:rsid w:val="00354CBF"/>
    <w:rsid w:val="003555E1"/>
    <w:rsid w:val="00361DB7"/>
    <w:rsid w:val="00387E53"/>
    <w:rsid w:val="00394725"/>
    <w:rsid w:val="003949FB"/>
    <w:rsid w:val="003B03B6"/>
    <w:rsid w:val="003B5731"/>
    <w:rsid w:val="003F3E94"/>
    <w:rsid w:val="003F7551"/>
    <w:rsid w:val="00444484"/>
    <w:rsid w:val="00470596"/>
    <w:rsid w:val="00475F4A"/>
    <w:rsid w:val="00481779"/>
    <w:rsid w:val="0049506B"/>
    <w:rsid w:val="004C21F4"/>
    <w:rsid w:val="0051760A"/>
    <w:rsid w:val="005558A4"/>
    <w:rsid w:val="00574483"/>
    <w:rsid w:val="00574F28"/>
    <w:rsid w:val="00584565"/>
    <w:rsid w:val="00596BFF"/>
    <w:rsid w:val="005B1FC8"/>
    <w:rsid w:val="005C403C"/>
    <w:rsid w:val="005C4508"/>
    <w:rsid w:val="005E78C6"/>
    <w:rsid w:val="005F32C7"/>
    <w:rsid w:val="005F510F"/>
    <w:rsid w:val="006259AC"/>
    <w:rsid w:val="00627737"/>
    <w:rsid w:val="006431B8"/>
    <w:rsid w:val="00671611"/>
    <w:rsid w:val="00677D55"/>
    <w:rsid w:val="00682F75"/>
    <w:rsid w:val="00692802"/>
    <w:rsid w:val="006C51F8"/>
    <w:rsid w:val="006D6AAA"/>
    <w:rsid w:val="006F386C"/>
    <w:rsid w:val="00730AB4"/>
    <w:rsid w:val="00731A16"/>
    <w:rsid w:val="00747F90"/>
    <w:rsid w:val="007B41CF"/>
    <w:rsid w:val="007C4252"/>
    <w:rsid w:val="00803529"/>
    <w:rsid w:val="008449F6"/>
    <w:rsid w:val="008473A1"/>
    <w:rsid w:val="00885820"/>
    <w:rsid w:val="00890137"/>
    <w:rsid w:val="008E5149"/>
    <w:rsid w:val="00913CB5"/>
    <w:rsid w:val="00955C00"/>
    <w:rsid w:val="009647EF"/>
    <w:rsid w:val="009D5C81"/>
    <w:rsid w:val="009E4FBE"/>
    <w:rsid w:val="00A01803"/>
    <w:rsid w:val="00A17CB2"/>
    <w:rsid w:val="00A812C4"/>
    <w:rsid w:val="00A909BE"/>
    <w:rsid w:val="00AD77E0"/>
    <w:rsid w:val="00AF6D0B"/>
    <w:rsid w:val="00B23A18"/>
    <w:rsid w:val="00B37B2D"/>
    <w:rsid w:val="00B67456"/>
    <w:rsid w:val="00BA3973"/>
    <w:rsid w:val="00BB4C10"/>
    <w:rsid w:val="00BF0C39"/>
    <w:rsid w:val="00C00809"/>
    <w:rsid w:val="00C22CE4"/>
    <w:rsid w:val="00C241CD"/>
    <w:rsid w:val="00C6343F"/>
    <w:rsid w:val="00C855AC"/>
    <w:rsid w:val="00CC3ABC"/>
    <w:rsid w:val="00CF32B7"/>
    <w:rsid w:val="00D15F32"/>
    <w:rsid w:val="00D578E6"/>
    <w:rsid w:val="00D82973"/>
    <w:rsid w:val="00D8309C"/>
    <w:rsid w:val="00D837E4"/>
    <w:rsid w:val="00DF13EF"/>
    <w:rsid w:val="00DF7D0E"/>
    <w:rsid w:val="00E00074"/>
    <w:rsid w:val="00E005D5"/>
    <w:rsid w:val="00E0739C"/>
    <w:rsid w:val="00E5501C"/>
    <w:rsid w:val="00E62363"/>
    <w:rsid w:val="00E6743C"/>
    <w:rsid w:val="00ED3892"/>
    <w:rsid w:val="00F071D2"/>
    <w:rsid w:val="00F20CA0"/>
    <w:rsid w:val="00F34680"/>
    <w:rsid w:val="00F60119"/>
    <w:rsid w:val="00F715BB"/>
    <w:rsid w:val="00F97BC3"/>
    <w:rsid w:val="00FB46B9"/>
    <w:rsid w:val="00FE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573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3B5731"/>
    <w:pPr>
      <w:ind w:left="720"/>
      <w:contextualSpacing/>
    </w:pPr>
  </w:style>
  <w:style w:type="paragraph" w:styleId="BalloonText">
    <w:name w:val="Balloon Text"/>
    <w:basedOn w:val="Normal"/>
    <w:link w:val="BalloonTextChar"/>
    <w:uiPriority w:val="99"/>
    <w:semiHidden/>
    <w:unhideWhenUsed/>
    <w:rsid w:val="003B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31"/>
    <w:rPr>
      <w:rFonts w:ascii="Segoe UI" w:hAnsi="Segoe UI" w:cs="Segoe UI"/>
      <w:sz w:val="18"/>
      <w:szCs w:val="18"/>
    </w:rPr>
  </w:style>
  <w:style w:type="paragraph" w:styleId="Header">
    <w:name w:val="header"/>
    <w:basedOn w:val="Normal"/>
    <w:link w:val="HeaderChar"/>
    <w:uiPriority w:val="99"/>
    <w:unhideWhenUsed/>
    <w:rsid w:val="00574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F28"/>
  </w:style>
  <w:style w:type="paragraph" w:styleId="Footer">
    <w:name w:val="footer"/>
    <w:basedOn w:val="Normal"/>
    <w:link w:val="FooterChar"/>
    <w:uiPriority w:val="99"/>
    <w:unhideWhenUsed/>
    <w:rsid w:val="00574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F28"/>
  </w:style>
  <w:style w:type="paragraph" w:styleId="NoSpacing">
    <w:name w:val="No Spacing"/>
    <w:uiPriority w:val="1"/>
    <w:qFormat/>
    <w:rsid w:val="005E78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573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3B5731"/>
    <w:pPr>
      <w:ind w:left="720"/>
      <w:contextualSpacing/>
    </w:pPr>
  </w:style>
  <w:style w:type="paragraph" w:styleId="BalloonText">
    <w:name w:val="Balloon Text"/>
    <w:basedOn w:val="Normal"/>
    <w:link w:val="BalloonTextChar"/>
    <w:uiPriority w:val="99"/>
    <w:semiHidden/>
    <w:unhideWhenUsed/>
    <w:rsid w:val="003B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31"/>
    <w:rPr>
      <w:rFonts w:ascii="Segoe UI" w:hAnsi="Segoe UI" w:cs="Segoe UI"/>
      <w:sz w:val="18"/>
      <w:szCs w:val="18"/>
    </w:rPr>
  </w:style>
  <w:style w:type="paragraph" w:styleId="Header">
    <w:name w:val="header"/>
    <w:basedOn w:val="Normal"/>
    <w:link w:val="HeaderChar"/>
    <w:uiPriority w:val="99"/>
    <w:unhideWhenUsed/>
    <w:rsid w:val="00574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F28"/>
  </w:style>
  <w:style w:type="paragraph" w:styleId="Footer">
    <w:name w:val="footer"/>
    <w:basedOn w:val="Normal"/>
    <w:link w:val="FooterChar"/>
    <w:uiPriority w:val="99"/>
    <w:unhideWhenUsed/>
    <w:rsid w:val="00574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F28"/>
  </w:style>
  <w:style w:type="paragraph" w:styleId="NoSpacing">
    <w:name w:val="No Spacing"/>
    <w:uiPriority w:val="1"/>
    <w:qFormat/>
    <w:rsid w:val="005E7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335190/English_Appendix_2_-_Vocabulary_grammar_and_punctuatio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335190/English_Appendix_2_-_Vocabulary_grammar_and_punctu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335190/English_Appendix_2_-_Vocabulary_grammar_and_punctu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239784/English_Appendix_1_-_Spelling.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39784/English_Appendix_1_-_Spelli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Archbishop Holgates School</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Bailey</dc:creator>
  <cp:lastModifiedBy>Denise Cartman</cp:lastModifiedBy>
  <cp:revision>2</cp:revision>
  <cp:lastPrinted>2017-01-08T16:14:00Z</cp:lastPrinted>
  <dcterms:created xsi:type="dcterms:W3CDTF">2018-02-02T07:52:00Z</dcterms:created>
  <dcterms:modified xsi:type="dcterms:W3CDTF">2018-02-02T07:52:00Z</dcterms:modified>
</cp:coreProperties>
</file>